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11" w:rsidRDefault="00CE3311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-361950</wp:posOffset>
            </wp:positionV>
            <wp:extent cx="3048000" cy="1790700"/>
            <wp:effectExtent l="19050" t="0" r="0" b="0"/>
            <wp:wrapNone/>
            <wp:docPr id="3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311" w:rsidRDefault="00CE3311" w:rsidP="00CE3311">
      <w:pPr>
        <w:spacing w:after="0" w:line="240" w:lineRule="auto"/>
        <w:rPr>
          <w:color w:val="000000"/>
          <w:sz w:val="24"/>
          <w:szCs w:val="24"/>
        </w:rPr>
      </w:pPr>
    </w:p>
    <w:p w:rsidR="00CE3311" w:rsidRDefault="00CE3311" w:rsidP="00CE3311">
      <w:pPr>
        <w:spacing w:after="0"/>
        <w:jc w:val="right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 xml:space="preserve">      </w:t>
      </w:r>
    </w:p>
    <w:p w:rsidR="00CE3311" w:rsidRDefault="00CE3311" w:rsidP="00CE3311">
      <w:pPr>
        <w:spacing w:after="0"/>
        <w:jc w:val="right"/>
        <w:rPr>
          <w:rFonts w:ascii="Times New Roman" w:hAnsi="Times New Roman" w:cs="Times New Roman"/>
        </w:rPr>
      </w:pPr>
    </w:p>
    <w:p w:rsidR="00CE3311" w:rsidRPr="002F5AB8" w:rsidRDefault="00CE3311" w:rsidP="00CE3311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CE3311" w:rsidRPr="002F5AB8" w:rsidRDefault="00CE3311" w:rsidP="00CE3311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 р</w:t>
      </w:r>
      <w:r w:rsidRPr="002F5AB8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Pr="002F5AB8">
        <w:rPr>
          <w:rFonts w:ascii="Times New Roman" w:hAnsi="Times New Roman" w:cs="Times New Roman"/>
        </w:rPr>
        <w:t xml:space="preserve"> СКГИИ</w:t>
      </w:r>
    </w:p>
    <w:p w:rsidR="00CE3311" w:rsidRPr="002F5AB8" w:rsidRDefault="00CE3311" w:rsidP="00CE3311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CE3311" w:rsidRPr="002F5AB8" w:rsidRDefault="00CE3311" w:rsidP="00CE33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2023</w:t>
      </w:r>
      <w:r w:rsidRPr="002F5AB8">
        <w:rPr>
          <w:rFonts w:ascii="Times New Roman" w:hAnsi="Times New Roman" w:cs="Times New Roman"/>
        </w:rPr>
        <w:t>г.</w:t>
      </w:r>
    </w:p>
    <w:p w:rsidR="00CE3311" w:rsidRPr="002F5AB8" w:rsidRDefault="00CE3311" w:rsidP="00CE3311">
      <w:pPr>
        <w:spacing w:after="0"/>
        <w:rPr>
          <w:rFonts w:ascii="Times New Roman" w:hAnsi="Times New Roman" w:cs="Times New Roman"/>
        </w:rPr>
      </w:pPr>
    </w:p>
    <w:p w:rsidR="00CE3311" w:rsidRPr="00DB40BD" w:rsidRDefault="00CE3311" w:rsidP="00CE3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>СПИСОК</w:t>
      </w:r>
    </w:p>
    <w:p w:rsidR="00CE3311" w:rsidRPr="00CE3311" w:rsidRDefault="00CE3311" w:rsidP="00CE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DB40BD">
        <w:rPr>
          <w:rFonts w:ascii="Times New Roman" w:hAnsi="Times New Roman" w:cs="Times New Roman"/>
          <w:b/>
          <w:sz w:val="28"/>
          <w:szCs w:val="28"/>
        </w:rPr>
        <w:t>по программам высшего образования:</w:t>
      </w:r>
    </w:p>
    <w:p w:rsidR="00CE3311" w:rsidRDefault="00CE3311">
      <w:pPr>
        <w:spacing w:after="0" w:line="240" w:lineRule="auto"/>
        <w:rPr>
          <w:color w:val="000000"/>
          <w:sz w:val="24"/>
          <w:szCs w:val="24"/>
        </w:rPr>
      </w:pPr>
    </w:p>
    <w:p w:rsidR="00CE3311" w:rsidRPr="00CE3311" w:rsidRDefault="0071512A" w:rsidP="007151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53.05.01 Искусство концертного исполнительства</w:t>
      </w:r>
    </w:p>
    <w:p w:rsidR="004F3C0B" w:rsidRPr="00CE3311" w:rsidRDefault="00CE3311" w:rsidP="00CE3311">
      <w:pPr>
        <w:tabs>
          <w:tab w:val="left" w:pos="10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3C0B" w:rsidRDefault="0071512A" w:rsidP="00CE3311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proofErr w:type="gramStart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  <w:proofErr w:type="gramEnd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4F3C0B" w:rsidRPr="00CE3311" w:rsidRDefault="00CE3311" w:rsidP="00CE3311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3, заявлений – 8</w:t>
      </w:r>
      <w:r w:rsidR="0071512A" w:rsidRPr="00CE33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512A" w:rsidRPr="00CE3311">
        <w:rPr>
          <w:rFonts w:cs="Times New Roman"/>
          <w:color w:val="000000"/>
          <w:sz w:val="24"/>
          <w:szCs w:val="24"/>
        </w:rPr>
        <w:t>﻿</w:t>
      </w:r>
      <w:r w:rsidR="0071512A" w:rsidRPr="00CE3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4766"/>
        <w:gridCol w:w="3402"/>
        <w:gridCol w:w="2268"/>
        <w:gridCol w:w="1505"/>
        <w:gridCol w:w="3228"/>
      </w:tblGrid>
      <w:tr w:rsidR="00CE3311" w:rsidRPr="00CE3311" w:rsidTr="00CE3311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7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145-782-566 98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R54KF7ARMKNP5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465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143-397-625 79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XA-905XRJ49R-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437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14813345253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XKBB17--SZ4K8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435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142-393-435 52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G6JD17RXD-XGN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418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150-469-350 57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D9N706LZ79-RR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408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186-350-781 95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B7JX1PXJZ6ZAR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406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187-048-569 08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9NR4SBRGXBP6N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360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131-385-151 31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7KXN1KXP4XKDZ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148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  <w:sectPr w:rsidR="004F3C0B" w:rsidRPr="00CE3311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4F3C0B" w:rsidRPr="00CE3311" w:rsidRDefault="0071512A" w:rsidP="00CE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53.05.04 Музыкально-театральное искусство</w:t>
      </w:r>
    </w:p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</w:pPr>
    </w:p>
    <w:p w:rsidR="004F3C0B" w:rsidRDefault="0071512A" w:rsidP="00CE3311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proofErr w:type="gramStart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  <w:proofErr w:type="gramEnd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CE3311" w:rsidRPr="00CE3311" w:rsidRDefault="00CE3311" w:rsidP="00CE3311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 – 3, заявлений – </w:t>
      </w:r>
      <w:r w:rsidR="00C6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F3C0B" w:rsidRPr="00CE3311" w:rsidRDefault="0071512A" w:rsidP="00CE3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3311">
        <w:rPr>
          <w:rFonts w:cs="Times New Roman"/>
          <w:color w:val="000000"/>
          <w:sz w:val="24"/>
          <w:szCs w:val="24"/>
        </w:rPr>
        <w:t>﻿</w:t>
      </w:r>
      <w:r w:rsidRPr="00CE3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4766"/>
        <w:gridCol w:w="3402"/>
        <w:gridCol w:w="2268"/>
        <w:gridCol w:w="1560"/>
        <w:gridCol w:w="3173"/>
      </w:tblGrid>
      <w:tr w:rsidR="00CE3311" w:rsidRPr="00CE3311" w:rsidTr="00CE3311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7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311" w:rsidRPr="00CE3311" w:rsidRDefault="00CE3311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142-153-914 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G6JD17RXZJ95P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398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142-808-020 38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6JZLFA-98GBAP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E3311" w:rsidRPr="00CE3311" w:rsidTr="00CE331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90D27" w:rsidP="00CE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LMR4FB8RK44-6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E3311" w:rsidRPr="00CE3311" w:rsidRDefault="00CE3311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</w:pPr>
    </w:p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</w:pPr>
    </w:p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  <w:sectPr w:rsidR="004F3C0B" w:rsidRPr="00CE3311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4F3C0B" w:rsidRPr="00CE3311" w:rsidRDefault="0071512A" w:rsidP="00CE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55.05.01 Режиссура кино и телевидения</w:t>
      </w:r>
    </w:p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5"/>
      <w:bookmarkEnd w:id="0"/>
      <w:bookmarkEnd w:id="1"/>
    </w:p>
    <w:p w:rsidR="004F3C0B" w:rsidRDefault="0071512A" w:rsidP="00CE3311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proofErr w:type="gramStart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  <w:proofErr w:type="gramEnd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</w:p>
    <w:p w:rsidR="00CE3311" w:rsidRDefault="00C63512" w:rsidP="00CE3311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4</w:t>
      </w:r>
      <w:r w:rsid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заявлений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F3C0B" w:rsidRPr="00CE3311" w:rsidRDefault="0071512A" w:rsidP="00CE3311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CE33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3311">
        <w:rPr>
          <w:rFonts w:cs="Times New Roman"/>
          <w:color w:val="000000"/>
          <w:sz w:val="24"/>
          <w:szCs w:val="24"/>
        </w:rPr>
        <w:t>﻿</w:t>
      </w:r>
      <w:r w:rsidRPr="00CE3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4058"/>
        <w:gridCol w:w="3543"/>
        <w:gridCol w:w="1843"/>
        <w:gridCol w:w="2126"/>
        <w:gridCol w:w="3599"/>
      </w:tblGrid>
      <w:tr w:rsidR="00C63512" w:rsidRPr="00CE3311" w:rsidTr="00C63512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40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142-474-540 52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XA-905XRBDMJP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322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205-287-153 48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NMN8FAN-ZRDGP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173-148-182 64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KZNRH6XP-R74-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151-763-636 69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5NPJSR7N5LNN4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154-499-834 14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A6JP1ZMLP854K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147-445-192 76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KZNRH6XPJ6-KR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C63512" w:rsidRPr="00CE3311" w:rsidTr="00C6351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145-065-495 60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J9ZN056RDZN47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4F3C0B" w:rsidRPr="00CE3311" w:rsidRDefault="004F3C0B">
      <w:pPr>
        <w:rPr>
          <w:rFonts w:ascii="Times New Roman" w:hAnsi="Times New Roman" w:cs="Times New Roman"/>
          <w:sz w:val="24"/>
          <w:szCs w:val="24"/>
        </w:rPr>
      </w:pPr>
    </w:p>
    <w:p w:rsidR="004F3C0B" w:rsidRDefault="0071512A" w:rsidP="00C63512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proofErr w:type="gramStart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  <w:proofErr w:type="gramEnd"/>
      <w:r w:rsidRPr="00CE33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обучения</w:t>
      </w:r>
    </w:p>
    <w:p w:rsidR="00C63512" w:rsidRDefault="00C63512" w:rsidP="00C63512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1, заявлений – 1</w:t>
      </w:r>
    </w:p>
    <w:p w:rsidR="00C90D27" w:rsidRPr="00CE3311" w:rsidRDefault="00C90D27" w:rsidP="00C63512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ayout w:type="fixed"/>
        <w:tblLook w:val="04A0"/>
      </w:tblPr>
      <w:tblGrid>
        <w:gridCol w:w="445"/>
        <w:gridCol w:w="2157"/>
        <w:gridCol w:w="3176"/>
        <w:gridCol w:w="1276"/>
        <w:gridCol w:w="1418"/>
        <w:gridCol w:w="1417"/>
        <w:gridCol w:w="2126"/>
        <w:gridCol w:w="3599"/>
      </w:tblGrid>
      <w:tr w:rsidR="00C63512" w:rsidRPr="00CE3311" w:rsidTr="00C63512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71512A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3512"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17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Приоритет зачисления является высшим приоритетом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C63512" w:rsidRPr="00CE3311" w:rsidTr="00C63512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 и ИД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12" w:rsidRPr="00CE3311" w:rsidRDefault="00C63512" w:rsidP="00C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12" w:rsidRPr="00CE3311" w:rsidTr="00C63512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154-499-834 14</w:t>
            </w:r>
          </w:p>
        </w:tc>
        <w:tc>
          <w:tcPr>
            <w:tcW w:w="3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A6JP1ZMLP854K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3512" w:rsidRPr="00CE3311" w:rsidRDefault="00C63512" w:rsidP="00C6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11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CE3311" w:rsidRPr="00CE3311" w:rsidRDefault="00CE3311" w:rsidP="00C90D27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sectPr w:rsidR="00CE3311" w:rsidRPr="00CE3311" w:rsidSect="004F3C0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8E05870"/>
    <w:multiLevelType w:val="hybridMultilevel"/>
    <w:tmpl w:val="086ED0FA"/>
    <w:lvl w:ilvl="0" w:tplc="61575820">
      <w:start w:val="1"/>
      <w:numFmt w:val="decimal"/>
      <w:lvlText w:val="%1."/>
      <w:lvlJc w:val="left"/>
      <w:pPr>
        <w:ind w:left="720" w:hanging="360"/>
      </w:pPr>
    </w:lvl>
    <w:lvl w:ilvl="1" w:tplc="61575820" w:tentative="1">
      <w:start w:val="1"/>
      <w:numFmt w:val="lowerLetter"/>
      <w:lvlText w:val="%2."/>
      <w:lvlJc w:val="left"/>
      <w:pPr>
        <w:ind w:left="1440" w:hanging="360"/>
      </w:pPr>
    </w:lvl>
    <w:lvl w:ilvl="2" w:tplc="61575820" w:tentative="1">
      <w:start w:val="1"/>
      <w:numFmt w:val="lowerRoman"/>
      <w:lvlText w:val="%3."/>
      <w:lvlJc w:val="right"/>
      <w:pPr>
        <w:ind w:left="2160" w:hanging="180"/>
      </w:pPr>
    </w:lvl>
    <w:lvl w:ilvl="3" w:tplc="61575820" w:tentative="1">
      <w:start w:val="1"/>
      <w:numFmt w:val="decimal"/>
      <w:lvlText w:val="%4."/>
      <w:lvlJc w:val="left"/>
      <w:pPr>
        <w:ind w:left="2880" w:hanging="360"/>
      </w:pPr>
    </w:lvl>
    <w:lvl w:ilvl="4" w:tplc="61575820" w:tentative="1">
      <w:start w:val="1"/>
      <w:numFmt w:val="lowerLetter"/>
      <w:lvlText w:val="%5."/>
      <w:lvlJc w:val="left"/>
      <w:pPr>
        <w:ind w:left="3600" w:hanging="360"/>
      </w:pPr>
    </w:lvl>
    <w:lvl w:ilvl="5" w:tplc="61575820" w:tentative="1">
      <w:start w:val="1"/>
      <w:numFmt w:val="lowerRoman"/>
      <w:lvlText w:val="%6."/>
      <w:lvlJc w:val="right"/>
      <w:pPr>
        <w:ind w:left="4320" w:hanging="180"/>
      </w:pPr>
    </w:lvl>
    <w:lvl w:ilvl="6" w:tplc="61575820" w:tentative="1">
      <w:start w:val="1"/>
      <w:numFmt w:val="decimal"/>
      <w:lvlText w:val="%7."/>
      <w:lvlJc w:val="left"/>
      <w:pPr>
        <w:ind w:left="5040" w:hanging="360"/>
      </w:pPr>
    </w:lvl>
    <w:lvl w:ilvl="7" w:tplc="61575820" w:tentative="1">
      <w:start w:val="1"/>
      <w:numFmt w:val="lowerLetter"/>
      <w:lvlText w:val="%8."/>
      <w:lvlJc w:val="left"/>
      <w:pPr>
        <w:ind w:left="5760" w:hanging="360"/>
      </w:pPr>
    </w:lvl>
    <w:lvl w:ilvl="8" w:tplc="61575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F007CE"/>
    <w:multiLevelType w:val="hybridMultilevel"/>
    <w:tmpl w:val="2FFAE718"/>
    <w:lvl w:ilvl="0" w:tplc="18786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0B"/>
    <w:rsid w:val="00187390"/>
    <w:rsid w:val="004F3C0B"/>
    <w:rsid w:val="0071512A"/>
    <w:rsid w:val="00C63512"/>
    <w:rsid w:val="00C90D27"/>
    <w:rsid w:val="00C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F3C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F3C0B"/>
    <w:pPr>
      <w:spacing w:after="140"/>
    </w:pPr>
  </w:style>
  <w:style w:type="paragraph" w:styleId="a5">
    <w:name w:val="List"/>
    <w:basedOn w:val="a4"/>
    <w:rsid w:val="004F3C0B"/>
    <w:rPr>
      <w:rFonts w:cs="Lohit Devanagari"/>
    </w:rPr>
  </w:style>
  <w:style w:type="paragraph" w:customStyle="1" w:styleId="Caption">
    <w:name w:val="Caption"/>
    <w:basedOn w:val="a"/>
    <w:qFormat/>
    <w:rsid w:val="004F3C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F3C0B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4F3C0B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F3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Comp</cp:lastModifiedBy>
  <cp:revision>38</cp:revision>
  <dcterms:created xsi:type="dcterms:W3CDTF">2018-07-05T12:53:00Z</dcterms:created>
  <dcterms:modified xsi:type="dcterms:W3CDTF">2023-07-27T13:04:00Z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