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95" w:rsidRPr="00091836" w:rsidRDefault="00804595" w:rsidP="0080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804595" w:rsidRPr="00091836" w:rsidRDefault="00804595" w:rsidP="0080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804595" w:rsidRPr="00091836" w:rsidRDefault="00804595" w:rsidP="0080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804595" w:rsidRPr="00091836" w:rsidRDefault="00804595" w:rsidP="00804595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804595" w:rsidRPr="00091836" w:rsidRDefault="00804595" w:rsidP="0080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48064D" w:rsidRPr="0057747D" w:rsidRDefault="002A4CB1" w:rsidP="00480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pt;height:150pt" o:ole="">
            <v:imagedata r:id="rId7" o:title=""/>
          </v:shape>
          <o:OLEObject Type="Embed" ProgID="Unknown" ShapeID="_x0000_i1027" DrawAspect="Content" ObjectID="_1691928871" r:id="rId8"/>
        </w:objec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48064D" w:rsidRPr="0057747D" w:rsidRDefault="002A4CB1" w:rsidP="002A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4303ED" w:rsidRPr="002A4CB1" w:rsidRDefault="002A4CB1" w:rsidP="002A4C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4303ED" w:rsidRDefault="004303ED" w:rsidP="004303E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5CF5" w:rsidRPr="0057747D" w:rsidRDefault="00A45CF5" w:rsidP="004303E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A45CF5" w:rsidRPr="0057747D" w:rsidRDefault="00A45CF5" w:rsidP="004303ED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45CF5" w:rsidRDefault="00A45CF5" w:rsidP="00A4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Искусство аккомпанемента</w:t>
      </w:r>
    </w:p>
    <w:p w:rsidR="00A45CF5" w:rsidRPr="00320896" w:rsidRDefault="00A45CF5" w:rsidP="00A4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A45CF5" w:rsidRPr="0057747D" w:rsidRDefault="00A45CF5" w:rsidP="00A45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8064D" w:rsidRPr="00522AF4" w:rsidRDefault="0048064D" w:rsidP="004806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48064D" w:rsidRPr="00DB4A36" w:rsidRDefault="0048064D" w:rsidP="00480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48064D" w:rsidRPr="00522AF4" w:rsidRDefault="0048064D" w:rsidP="004806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</w:t>
      </w:r>
    </w:p>
    <w:p w:rsidR="0048064D" w:rsidRPr="00DB4A36" w:rsidRDefault="0048064D" w:rsidP="00480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48064D" w:rsidRPr="00522AF4" w:rsidRDefault="0048064D" w:rsidP="004806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48064D" w:rsidRPr="00DB4A36" w:rsidRDefault="0048064D" w:rsidP="00480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804595" w:rsidRPr="00091836" w:rsidRDefault="00804595" w:rsidP="008045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="00314B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314BC0" w:rsidRDefault="0048064D" w:rsidP="00314BC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48064D" w:rsidRDefault="0048064D" w:rsidP="00480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48064D" w:rsidRDefault="0048064D" w:rsidP="002A4CB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303ED" w:rsidRDefault="004303ED" w:rsidP="00480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8064D" w:rsidRDefault="0048064D" w:rsidP="0048064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5CF5" w:rsidRDefault="0048064D" w:rsidP="00480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  <w:r w:rsidR="002A4C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bookmarkStart w:id="0" w:name="_GoBack"/>
      <w:bookmarkEnd w:id="0"/>
    </w:p>
    <w:p w:rsidR="002A4CB1" w:rsidRDefault="002A4CB1" w:rsidP="00480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4CB1" w:rsidRDefault="002A4CB1" w:rsidP="004806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3921" w:rsidRPr="00804595" w:rsidRDefault="00253921" w:rsidP="008045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i/>
          <w:sz w:val="24"/>
          <w:szCs w:val="24"/>
        </w:rPr>
        <w:t>1.Цель и задачи изучения дисциплины</w:t>
      </w:r>
    </w:p>
    <w:p w:rsidR="003C5A38" w:rsidRPr="00804595" w:rsidRDefault="008921D9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804595">
        <w:rPr>
          <w:rFonts w:ascii="Times New Roman" w:hAnsi="Times New Roman" w:cs="Times New Roman"/>
          <w:sz w:val="24"/>
          <w:szCs w:val="24"/>
        </w:rPr>
        <w:t>дисциплины «Искусство аккомпанемента» является подготовка</w:t>
      </w:r>
      <w:r w:rsidR="0048064D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Pr="00804595">
        <w:rPr>
          <w:rFonts w:ascii="Times New Roman" w:hAnsi="Times New Roman" w:cs="Times New Roman"/>
          <w:sz w:val="24"/>
          <w:szCs w:val="24"/>
        </w:rPr>
        <w:t>выпускника магистратуры к практической (профессиональной) деятельности</w:t>
      </w:r>
      <w:r w:rsidR="0048064D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Pr="00804595">
        <w:rPr>
          <w:rFonts w:ascii="Times New Roman" w:hAnsi="Times New Roman" w:cs="Times New Roman"/>
          <w:sz w:val="24"/>
          <w:szCs w:val="24"/>
        </w:rPr>
        <w:t>в качестве пианиста-концертмейстера.</w:t>
      </w:r>
      <w:r w:rsidR="00A214FF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3C5A38" w:rsidRPr="00804595">
        <w:rPr>
          <w:rFonts w:ascii="Times New Roman" w:hAnsi="Times New Roman" w:cs="Times New Roman"/>
          <w:sz w:val="24"/>
          <w:szCs w:val="24"/>
        </w:rPr>
        <w:t>Воспитание высококвалифицированного концертмейстера, владеющего всеми тонкостями аккомпанемента, теоретическими и практическими знаниями в области концертмейстерского искусства.</w:t>
      </w:r>
    </w:p>
    <w:p w:rsidR="00A45CF5" w:rsidRPr="00804595" w:rsidRDefault="003C5A38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804595">
        <w:rPr>
          <w:rFonts w:ascii="Times New Roman" w:hAnsi="Times New Roman" w:cs="Times New Roman"/>
          <w:sz w:val="24"/>
          <w:szCs w:val="24"/>
        </w:rPr>
        <w:t>дисциплины являются - проводить сравнительный анализ</w:t>
      </w:r>
      <w:r w:rsidR="0048064D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Pr="00804595">
        <w:rPr>
          <w:rFonts w:ascii="Times New Roman" w:hAnsi="Times New Roman" w:cs="Times New Roman"/>
          <w:sz w:val="24"/>
          <w:szCs w:val="24"/>
        </w:rPr>
        <w:t>исполнительских интерпретаций; стилей, направлений, эпох, свободно читать с листа музыкальную литературу, анализировать, изучать произведения, предназначенные для исполнения, владеть значительным репертуаром, включающим произведения разных эпох, жанров и стилей, в том числе произведения композиторов-классиков, романтиков, импрессионистов, экспрессионистов, неоклассиков, композиторов второй половины XX</w:t>
      </w:r>
      <w:r w:rsidR="00A214FF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Pr="00804595">
        <w:rPr>
          <w:rFonts w:ascii="Times New Roman" w:hAnsi="Times New Roman" w:cs="Times New Roman"/>
          <w:sz w:val="24"/>
          <w:szCs w:val="24"/>
        </w:rPr>
        <w:t xml:space="preserve">века разных стран и народов. </w:t>
      </w:r>
    </w:p>
    <w:p w:rsidR="003C5A38" w:rsidRPr="00804595" w:rsidRDefault="003C5A38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921" w:rsidRPr="00804595" w:rsidRDefault="00253921" w:rsidP="00804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95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E93E3C" w:rsidRPr="00804595" w:rsidRDefault="00B820AC" w:rsidP="00804595">
      <w:pPr>
        <w:pStyle w:val="Default"/>
        <w:ind w:firstLine="708"/>
        <w:contextualSpacing/>
        <w:jc w:val="both"/>
        <w:rPr>
          <w:color w:val="auto"/>
        </w:rPr>
      </w:pPr>
      <w:r w:rsidRPr="00804595">
        <w:t xml:space="preserve">По освоении курса на базе приобретенных знаний и умений выпускник </w:t>
      </w:r>
      <w:r w:rsidRPr="00804595">
        <w:rPr>
          <w:color w:val="auto"/>
        </w:rPr>
        <w:t>должен</w:t>
      </w:r>
      <w:r w:rsidR="00E93E3C" w:rsidRPr="00804595">
        <w:rPr>
          <w:color w:val="auto"/>
        </w:rPr>
        <w:t xml:space="preserve"> обладать</w:t>
      </w:r>
      <w:r w:rsidRPr="00804595">
        <w:rPr>
          <w:color w:val="auto"/>
        </w:rPr>
        <w:t xml:space="preserve">: </w:t>
      </w:r>
    </w:p>
    <w:p w:rsidR="00E93E3C" w:rsidRPr="00804595" w:rsidRDefault="00E93E3C" w:rsidP="0080459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9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sz w:val="24"/>
          <w:szCs w:val="24"/>
        </w:rPr>
        <w:t>Способностью  применять музыкально-теоретические и музыкально-исторические знания в профессиональной деятельности, постигать музыкальное произведение в широком культурно- историческом контексте в тесной связи с религиозными, философскими и эстетическими идеями конкретного исторического периода (ОПК-1)</w:t>
      </w:r>
    </w:p>
    <w:p w:rsidR="003D4722" w:rsidRPr="00804595" w:rsidRDefault="003D4722" w:rsidP="00804595">
      <w:pPr>
        <w:pStyle w:val="Default"/>
        <w:ind w:firstLine="708"/>
        <w:contextualSpacing/>
        <w:jc w:val="both"/>
        <w:rPr>
          <w:rFonts w:eastAsia="Times New Roman"/>
          <w:lang w:eastAsia="ru-RU"/>
        </w:rPr>
      </w:pPr>
      <w:r w:rsidRPr="00804595">
        <w:t xml:space="preserve">- </w:t>
      </w:r>
      <w:r w:rsidRPr="00804595">
        <w:rPr>
          <w:rFonts w:eastAsia="Times New Roman"/>
          <w:lang w:eastAsia="ru-RU"/>
        </w:rPr>
        <w:t xml:space="preserve">воспроизводить музыкальные сочинения, записанные разными видами нотации (ОПК-2); </w:t>
      </w:r>
    </w:p>
    <w:p w:rsidR="003D4722" w:rsidRPr="00804595" w:rsidRDefault="003D4722" w:rsidP="008045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музыкально-исполнительскую деятельность сольно и в составе профессионал</w:t>
      </w:r>
      <w:r w:rsidR="00E93E3C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творческих коллективов (ПК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-1);</w:t>
      </w:r>
    </w:p>
    <w:p w:rsidR="003D4722" w:rsidRPr="00804595" w:rsidRDefault="003D4722" w:rsidP="0080459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</w:t>
      </w:r>
      <w:r w:rsidR="00E93E3C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музыкальных произведений (ПК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-2);</w:t>
      </w:r>
    </w:p>
    <w:p w:rsidR="0099388A" w:rsidRPr="00804595" w:rsidRDefault="0099388A" w:rsidP="00804595">
      <w:pPr>
        <w:pStyle w:val="Default"/>
        <w:contextualSpacing/>
        <w:jc w:val="both"/>
      </w:pPr>
    </w:p>
    <w:p w:rsidR="0099388A" w:rsidRPr="00804595" w:rsidRDefault="0099388A" w:rsidP="008045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i/>
          <w:sz w:val="24"/>
          <w:szCs w:val="24"/>
        </w:rPr>
        <w:t>3. Место дисциплины в структуре О</w:t>
      </w:r>
      <w:r w:rsidR="0087064B" w:rsidRPr="00804595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804595">
        <w:rPr>
          <w:rFonts w:ascii="Times New Roman" w:hAnsi="Times New Roman" w:cs="Times New Roman"/>
          <w:b/>
          <w:bCs/>
          <w:i/>
          <w:sz w:val="24"/>
          <w:szCs w:val="24"/>
        </w:rPr>
        <w:t>ОП</w:t>
      </w:r>
    </w:p>
    <w:p w:rsidR="0099388A" w:rsidRPr="00804595" w:rsidRDefault="00132015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sz w:val="24"/>
          <w:szCs w:val="24"/>
        </w:rPr>
        <w:t>Блок 1</w:t>
      </w:r>
      <w:r w:rsidR="0099388A" w:rsidRPr="00804595">
        <w:rPr>
          <w:rFonts w:ascii="Times New Roman" w:hAnsi="Times New Roman" w:cs="Times New Roman"/>
          <w:sz w:val="24"/>
          <w:szCs w:val="24"/>
        </w:rPr>
        <w:t xml:space="preserve">. </w:t>
      </w:r>
      <w:r w:rsidR="00AA42D2" w:rsidRPr="00804595">
        <w:rPr>
          <w:rFonts w:ascii="Times New Roman" w:hAnsi="Times New Roman" w:cs="Times New Roman"/>
          <w:sz w:val="24"/>
          <w:szCs w:val="24"/>
        </w:rPr>
        <w:t>Обязательная часть</w:t>
      </w:r>
      <w:r w:rsidR="0099388A" w:rsidRPr="00804595">
        <w:rPr>
          <w:rFonts w:ascii="Times New Roman" w:hAnsi="Times New Roman" w:cs="Times New Roman"/>
          <w:sz w:val="24"/>
          <w:szCs w:val="24"/>
        </w:rPr>
        <w:t>.</w:t>
      </w:r>
      <w:r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AA42D2" w:rsidRPr="00804595">
        <w:rPr>
          <w:rFonts w:ascii="Times New Roman" w:hAnsi="Times New Roman" w:cs="Times New Roman"/>
          <w:sz w:val="24"/>
          <w:szCs w:val="24"/>
        </w:rPr>
        <w:t>Б1.05</w:t>
      </w:r>
    </w:p>
    <w:p w:rsidR="003C5A38" w:rsidRPr="00804595" w:rsidRDefault="00F4043D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sz w:val="24"/>
          <w:szCs w:val="24"/>
        </w:rPr>
        <w:t>При изучении данного курса необходимы межпредметные связи со следующими дисциплинами: специальность, история исполнительства, методика преподавания, мастерство концертмейстера. Такие предметы, как история музыки, анализ музыкальных произведений, гармония и полифония также составляют основу формирования музыканта-концертмейстера.</w:t>
      </w:r>
    </w:p>
    <w:p w:rsidR="001A671B" w:rsidRPr="00804595" w:rsidRDefault="001A671B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3921" w:rsidRPr="00804595" w:rsidRDefault="00F4043D" w:rsidP="00804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9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53921" w:rsidRPr="00804595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B820AC" w:rsidRPr="00804595" w:rsidRDefault="00B820AC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3C5A38" w:rsidRPr="00804595" w:rsidRDefault="003C5A38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 w:rsidR="00B820AC" w:rsidRPr="00804595">
        <w:rPr>
          <w:rFonts w:ascii="Times New Roman" w:hAnsi="Times New Roman" w:cs="Times New Roman"/>
          <w:sz w:val="24"/>
          <w:szCs w:val="24"/>
        </w:rPr>
        <w:t>обширный вокальный и инструментальный репертуар,</w:t>
      </w:r>
      <w:r w:rsidR="007C2632">
        <w:rPr>
          <w:rFonts w:ascii="Times New Roman" w:hAnsi="Times New Roman" w:cs="Times New Roman"/>
          <w:sz w:val="24"/>
          <w:szCs w:val="24"/>
        </w:rPr>
        <w:t xml:space="preserve"> </w:t>
      </w:r>
      <w:r w:rsidR="00B820AC" w:rsidRPr="00804595">
        <w:rPr>
          <w:rFonts w:ascii="Times New Roman" w:hAnsi="Times New Roman" w:cs="Times New Roman"/>
          <w:sz w:val="24"/>
          <w:szCs w:val="24"/>
        </w:rPr>
        <w:t>включающий произведения разных эпох, национальных школ, жанров и</w:t>
      </w:r>
      <w:r w:rsidR="007C2632">
        <w:rPr>
          <w:rFonts w:ascii="Times New Roman" w:hAnsi="Times New Roman" w:cs="Times New Roman"/>
          <w:sz w:val="24"/>
          <w:szCs w:val="24"/>
        </w:rPr>
        <w:t xml:space="preserve"> </w:t>
      </w:r>
      <w:r w:rsidR="00B820AC" w:rsidRPr="00804595">
        <w:rPr>
          <w:rFonts w:ascii="Times New Roman" w:hAnsi="Times New Roman" w:cs="Times New Roman"/>
          <w:sz w:val="24"/>
          <w:szCs w:val="24"/>
        </w:rPr>
        <w:t>стилей; принципы формирования репертуара коллективов, солистов в</w:t>
      </w:r>
      <w:r w:rsidR="007C2632">
        <w:rPr>
          <w:rFonts w:ascii="Times New Roman" w:hAnsi="Times New Roman" w:cs="Times New Roman"/>
          <w:sz w:val="24"/>
          <w:szCs w:val="24"/>
        </w:rPr>
        <w:t xml:space="preserve"> </w:t>
      </w:r>
      <w:r w:rsidR="00B820AC" w:rsidRPr="00804595">
        <w:rPr>
          <w:rFonts w:ascii="Times New Roman" w:hAnsi="Times New Roman" w:cs="Times New Roman"/>
          <w:sz w:val="24"/>
          <w:szCs w:val="24"/>
        </w:rPr>
        <w:t>концертных организациях, выстраивания драматургии концертной</w:t>
      </w:r>
      <w:r w:rsidR="007C2632">
        <w:rPr>
          <w:rFonts w:ascii="Times New Roman" w:hAnsi="Times New Roman" w:cs="Times New Roman"/>
          <w:sz w:val="24"/>
          <w:szCs w:val="24"/>
        </w:rPr>
        <w:t xml:space="preserve"> </w:t>
      </w:r>
      <w:r w:rsidR="00B820AC" w:rsidRPr="00804595">
        <w:rPr>
          <w:rFonts w:ascii="Times New Roman" w:hAnsi="Times New Roman" w:cs="Times New Roman"/>
          <w:sz w:val="24"/>
          <w:szCs w:val="24"/>
        </w:rPr>
        <w:t>программы; условия и принципы разработки и реализации просветительских</w:t>
      </w:r>
      <w:r w:rsidR="00A214FF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B820AC" w:rsidRPr="00804595">
        <w:rPr>
          <w:rFonts w:ascii="Times New Roman" w:hAnsi="Times New Roman" w:cs="Times New Roman"/>
          <w:sz w:val="24"/>
          <w:szCs w:val="24"/>
        </w:rPr>
        <w:t>проектов в целях популяризации музыкального искусства, культуры и</w:t>
      </w:r>
      <w:r w:rsidR="007C2632">
        <w:rPr>
          <w:rFonts w:ascii="Times New Roman" w:hAnsi="Times New Roman" w:cs="Times New Roman"/>
          <w:sz w:val="24"/>
          <w:szCs w:val="24"/>
        </w:rPr>
        <w:t xml:space="preserve"> </w:t>
      </w:r>
      <w:r w:rsidR="00B820AC" w:rsidRPr="00804595">
        <w:rPr>
          <w:rFonts w:ascii="Times New Roman" w:hAnsi="Times New Roman" w:cs="Times New Roman"/>
          <w:sz w:val="24"/>
          <w:szCs w:val="24"/>
        </w:rPr>
        <w:t>образования в широких слоях общества;</w:t>
      </w:r>
    </w:p>
    <w:p w:rsidR="00B820AC" w:rsidRPr="00804595" w:rsidRDefault="003C5A38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="00B820AC" w:rsidRPr="00804595">
        <w:rPr>
          <w:rFonts w:ascii="Times New Roman" w:hAnsi="Times New Roman" w:cs="Times New Roman"/>
          <w:sz w:val="24"/>
          <w:szCs w:val="24"/>
        </w:rPr>
        <w:t>аккомпанировать вокалистам, исполнителям на различных инструментах – струнных, духовых и народных, а также ансамблевым и</w:t>
      </w:r>
      <w:r w:rsidR="007C2632">
        <w:rPr>
          <w:rFonts w:ascii="Times New Roman" w:hAnsi="Times New Roman" w:cs="Times New Roman"/>
          <w:sz w:val="24"/>
          <w:szCs w:val="24"/>
        </w:rPr>
        <w:t xml:space="preserve"> </w:t>
      </w:r>
      <w:r w:rsidR="00B820AC" w:rsidRPr="00804595">
        <w:rPr>
          <w:rFonts w:ascii="Times New Roman" w:hAnsi="Times New Roman" w:cs="Times New Roman"/>
          <w:sz w:val="24"/>
          <w:szCs w:val="24"/>
        </w:rPr>
        <w:t>хоровым коллективам; осуществлять репетиционную работу в качестве</w:t>
      </w:r>
      <w:r w:rsidR="00A214FF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B820AC" w:rsidRPr="00804595">
        <w:rPr>
          <w:rFonts w:ascii="Times New Roman" w:hAnsi="Times New Roman" w:cs="Times New Roman"/>
          <w:sz w:val="24"/>
          <w:szCs w:val="24"/>
        </w:rPr>
        <w:t xml:space="preserve">концертмейстера с солистами в </w:t>
      </w:r>
      <w:r w:rsidR="00B820AC" w:rsidRPr="00804595">
        <w:rPr>
          <w:rFonts w:ascii="Times New Roman" w:hAnsi="Times New Roman" w:cs="Times New Roman"/>
          <w:sz w:val="24"/>
          <w:szCs w:val="24"/>
        </w:rPr>
        <w:lastRenderedPageBreak/>
        <w:t>концертных организациях, оперных театрах,</w:t>
      </w:r>
      <w:r w:rsidR="00A214FF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B820AC" w:rsidRPr="00804595">
        <w:rPr>
          <w:rFonts w:ascii="Times New Roman" w:hAnsi="Times New Roman" w:cs="Times New Roman"/>
          <w:sz w:val="24"/>
          <w:szCs w:val="24"/>
        </w:rPr>
        <w:t>в хоровых коллективах и учебных заведениях;</w:t>
      </w:r>
    </w:p>
    <w:p w:rsidR="003C5A38" w:rsidRPr="00804595" w:rsidRDefault="003C5A38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Pr="00804595">
        <w:rPr>
          <w:rFonts w:ascii="Times New Roman" w:hAnsi="Times New Roman" w:cs="Times New Roman"/>
          <w:sz w:val="24"/>
          <w:szCs w:val="24"/>
        </w:rPr>
        <w:t>способностью к активному участию в культурной жизни общества,</w:t>
      </w:r>
      <w:r w:rsidR="00132015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Pr="00804595">
        <w:rPr>
          <w:rFonts w:ascii="Times New Roman" w:hAnsi="Times New Roman" w:cs="Times New Roman"/>
          <w:sz w:val="24"/>
          <w:szCs w:val="24"/>
        </w:rPr>
        <w:t>создавая художественно-творческую и образовательную среду; арсеналом</w:t>
      </w:r>
      <w:r w:rsidR="00A214FF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Pr="00804595">
        <w:rPr>
          <w:rFonts w:ascii="Times New Roman" w:hAnsi="Times New Roman" w:cs="Times New Roman"/>
          <w:sz w:val="24"/>
          <w:szCs w:val="24"/>
        </w:rPr>
        <w:t>художественно-выразительных средств игры на инс</w:t>
      </w:r>
      <w:r w:rsidR="00B820AC" w:rsidRPr="00804595">
        <w:rPr>
          <w:rFonts w:ascii="Times New Roman" w:hAnsi="Times New Roman" w:cs="Times New Roman"/>
          <w:sz w:val="24"/>
          <w:szCs w:val="24"/>
        </w:rPr>
        <w:t xml:space="preserve">трументе для ведения концертной </w:t>
      </w:r>
      <w:r w:rsidRPr="00804595">
        <w:rPr>
          <w:rFonts w:ascii="Times New Roman" w:hAnsi="Times New Roman" w:cs="Times New Roman"/>
          <w:sz w:val="24"/>
          <w:szCs w:val="24"/>
        </w:rPr>
        <w:t>деятельности; з</w:t>
      </w:r>
      <w:r w:rsidR="00B820AC" w:rsidRPr="00804595">
        <w:rPr>
          <w:rFonts w:ascii="Times New Roman" w:hAnsi="Times New Roman" w:cs="Times New Roman"/>
          <w:sz w:val="24"/>
          <w:szCs w:val="24"/>
        </w:rPr>
        <w:t>начительным опытом ансамблевого исполнительства, навыками работы в качестве концертмейстера в процессе подготовки к исполнению значительного репертуара из произведений раз личных стилей и жанров.</w:t>
      </w:r>
    </w:p>
    <w:p w:rsidR="00752F0F" w:rsidRPr="00804595" w:rsidRDefault="00752F0F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27F" w:rsidRPr="00804595" w:rsidRDefault="00F4043D" w:rsidP="0080459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253921" w:rsidRPr="008045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48064D" w:rsidRPr="00804595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5E2010" w:rsidRPr="007C2632" w:rsidRDefault="00204B95" w:rsidP="007C26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sz w:val="24"/>
          <w:szCs w:val="24"/>
        </w:rPr>
        <w:t>О</w:t>
      </w:r>
      <w:r w:rsidR="005E2010" w:rsidRPr="00804595">
        <w:rPr>
          <w:rFonts w:ascii="Times New Roman" w:hAnsi="Times New Roman" w:cs="Times New Roman"/>
          <w:sz w:val="24"/>
          <w:szCs w:val="24"/>
        </w:rPr>
        <w:t>бщая труд</w:t>
      </w:r>
      <w:r w:rsidR="00132015" w:rsidRPr="00804595">
        <w:rPr>
          <w:rFonts w:ascii="Times New Roman" w:hAnsi="Times New Roman" w:cs="Times New Roman"/>
          <w:sz w:val="24"/>
          <w:szCs w:val="24"/>
        </w:rPr>
        <w:t xml:space="preserve">оёмкость дисциплины составляет </w:t>
      </w:r>
      <w:r w:rsidR="00B21FF3" w:rsidRPr="00804595">
        <w:rPr>
          <w:rFonts w:ascii="Times New Roman" w:hAnsi="Times New Roman" w:cs="Times New Roman"/>
          <w:sz w:val="24"/>
          <w:szCs w:val="24"/>
        </w:rPr>
        <w:t>8</w:t>
      </w:r>
      <w:r w:rsidR="005E2010" w:rsidRPr="00804595">
        <w:rPr>
          <w:rFonts w:ascii="Times New Roman" w:hAnsi="Times New Roman" w:cs="Times New Roman"/>
          <w:sz w:val="24"/>
          <w:szCs w:val="24"/>
        </w:rPr>
        <w:t xml:space="preserve"> зачётных единиц,</w:t>
      </w:r>
      <w:r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132015" w:rsidRPr="00804595">
        <w:rPr>
          <w:rFonts w:ascii="Times New Roman" w:hAnsi="Times New Roman" w:cs="Times New Roman"/>
          <w:sz w:val="24"/>
          <w:szCs w:val="24"/>
        </w:rPr>
        <w:t>2</w:t>
      </w:r>
      <w:r w:rsidR="00B21FF3" w:rsidRPr="00804595">
        <w:rPr>
          <w:rFonts w:ascii="Times New Roman" w:hAnsi="Times New Roman" w:cs="Times New Roman"/>
          <w:sz w:val="24"/>
          <w:szCs w:val="24"/>
        </w:rPr>
        <w:t>88</w:t>
      </w:r>
      <w:r w:rsidR="00132015" w:rsidRPr="00804595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04595">
        <w:rPr>
          <w:rFonts w:ascii="Times New Roman" w:hAnsi="Times New Roman" w:cs="Times New Roman"/>
          <w:sz w:val="24"/>
          <w:szCs w:val="24"/>
        </w:rPr>
        <w:t>. В</w:t>
      </w:r>
      <w:r w:rsidR="005E2010" w:rsidRPr="00804595">
        <w:rPr>
          <w:rFonts w:ascii="Times New Roman" w:hAnsi="Times New Roman" w:cs="Times New Roman"/>
          <w:sz w:val="24"/>
          <w:szCs w:val="24"/>
        </w:rPr>
        <w:t>ключает в себя аудиторную (учебную)</w:t>
      </w:r>
      <w:r w:rsidR="00132015" w:rsidRPr="00804595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130C3F" w:rsidRPr="00804595">
        <w:rPr>
          <w:rFonts w:ascii="Times New Roman" w:hAnsi="Times New Roman" w:cs="Times New Roman"/>
          <w:sz w:val="24"/>
          <w:szCs w:val="24"/>
        </w:rPr>
        <w:t>–</w:t>
      </w:r>
      <w:r w:rsidR="00132015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7C2632">
        <w:rPr>
          <w:rFonts w:ascii="Times New Roman" w:hAnsi="Times New Roman" w:cs="Times New Roman"/>
          <w:sz w:val="24"/>
          <w:szCs w:val="24"/>
        </w:rPr>
        <w:t>25 часов</w:t>
      </w:r>
      <w:r w:rsidR="00130C3F" w:rsidRPr="00804595">
        <w:rPr>
          <w:rFonts w:ascii="Times New Roman" w:hAnsi="Times New Roman" w:cs="Times New Roman"/>
          <w:sz w:val="24"/>
          <w:szCs w:val="24"/>
        </w:rPr>
        <w:t xml:space="preserve"> индивидуальных занятий с преподавателем (самостоятельна работа -  </w:t>
      </w:r>
      <w:r w:rsidR="007C2632">
        <w:rPr>
          <w:rFonts w:ascii="Times New Roman" w:hAnsi="Times New Roman" w:cs="Times New Roman"/>
          <w:sz w:val="24"/>
          <w:szCs w:val="24"/>
        </w:rPr>
        <w:t>263 часа</w:t>
      </w:r>
      <w:r w:rsidR="00130C3F" w:rsidRPr="00804595">
        <w:rPr>
          <w:rFonts w:ascii="Times New Roman" w:hAnsi="Times New Roman" w:cs="Times New Roman"/>
          <w:sz w:val="24"/>
          <w:szCs w:val="24"/>
        </w:rPr>
        <w:t>)</w:t>
      </w:r>
      <w:r w:rsidR="007C2632">
        <w:rPr>
          <w:rFonts w:ascii="Times New Roman" w:hAnsi="Times New Roman" w:cs="Times New Roman"/>
          <w:sz w:val="24"/>
          <w:szCs w:val="24"/>
        </w:rPr>
        <w:t xml:space="preserve">, </w:t>
      </w:r>
      <w:r w:rsidR="005E2010" w:rsidRPr="00804595">
        <w:rPr>
          <w:rFonts w:ascii="Times New Roman" w:hAnsi="Times New Roman" w:cs="Times New Roman"/>
          <w:sz w:val="24"/>
          <w:szCs w:val="24"/>
        </w:rPr>
        <w:t>а также</w:t>
      </w:r>
      <w:r w:rsidR="00132015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5E2010" w:rsidRPr="00804595">
        <w:rPr>
          <w:rFonts w:ascii="Times New Roman" w:hAnsi="Times New Roman" w:cs="Times New Roman"/>
          <w:sz w:val="24"/>
          <w:szCs w:val="24"/>
        </w:rPr>
        <w:t xml:space="preserve">виды текущей и промежуточной аттестации. </w:t>
      </w:r>
      <w:r w:rsidR="007C2632">
        <w:rPr>
          <w:rFonts w:ascii="Times New Roman" w:hAnsi="Times New Roman" w:cs="Times New Roman"/>
          <w:sz w:val="24"/>
          <w:szCs w:val="24"/>
        </w:rPr>
        <w:t xml:space="preserve"> </w:t>
      </w:r>
      <w:r w:rsidR="00A214FF" w:rsidRPr="00804595">
        <w:rPr>
          <w:rFonts w:ascii="Times New Roman" w:hAnsi="Times New Roman" w:cs="Times New Roman"/>
          <w:sz w:val="24"/>
          <w:szCs w:val="24"/>
        </w:rPr>
        <w:t>Ди</w:t>
      </w:r>
      <w:r w:rsidR="00A214FF" w:rsidRPr="0080459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04595">
        <w:rPr>
          <w:rFonts w:ascii="Times New Roman" w:hAnsi="Times New Roman" w:cs="Times New Roman"/>
          <w:sz w:val="24"/>
          <w:szCs w:val="24"/>
        </w:rPr>
        <w:t>циплина ведётся в течение</w:t>
      </w:r>
      <w:r w:rsidR="00132015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7C2632">
        <w:rPr>
          <w:rFonts w:ascii="Times New Roman" w:hAnsi="Times New Roman" w:cs="Times New Roman"/>
          <w:sz w:val="24"/>
          <w:szCs w:val="24"/>
        </w:rPr>
        <w:t>пяти</w:t>
      </w:r>
      <w:r w:rsidR="00130C3F" w:rsidRPr="00804595">
        <w:rPr>
          <w:rFonts w:ascii="Times New Roman" w:hAnsi="Times New Roman" w:cs="Times New Roman"/>
          <w:sz w:val="24"/>
          <w:szCs w:val="24"/>
        </w:rPr>
        <w:t xml:space="preserve"> семестров</w:t>
      </w:r>
      <w:r w:rsidR="007C2632">
        <w:rPr>
          <w:rFonts w:ascii="Times New Roman" w:hAnsi="Times New Roman" w:cs="Times New Roman"/>
          <w:sz w:val="24"/>
          <w:szCs w:val="24"/>
        </w:rPr>
        <w:t>.</w:t>
      </w:r>
      <w:r w:rsidR="00130C3F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="00E93E3C" w:rsidRPr="00804595">
        <w:rPr>
          <w:rFonts w:ascii="Times New Roman" w:hAnsi="Times New Roman" w:cs="Times New Roman"/>
          <w:sz w:val="24"/>
          <w:szCs w:val="24"/>
        </w:rPr>
        <w:t xml:space="preserve">Зачеты – 1,3 семестры, Экзамены – 2,4, 5 семестры. </w:t>
      </w:r>
    </w:p>
    <w:p w:rsidR="006A737A" w:rsidRPr="00804595" w:rsidRDefault="006A737A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595">
        <w:rPr>
          <w:rFonts w:ascii="Times New Roman" w:hAnsi="Times New Roman" w:cs="Times New Roman"/>
          <w:color w:val="000000"/>
          <w:sz w:val="24"/>
          <w:szCs w:val="24"/>
        </w:rPr>
        <w:t>Основной формой работы является урок, который по дисциплине «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>Искусство аккомпанемента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 xml:space="preserve">» проводится, 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планом. 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 xml:space="preserve"> Зак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>реп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>ление усвоенного материала проходит в виде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самостоятельной работы и систе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>матической проверки педагогом и совместно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 xml:space="preserve"> с членами кафедры на коллектив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 xml:space="preserve">ных уроках. </w:t>
      </w:r>
    </w:p>
    <w:p w:rsidR="00D62831" w:rsidRPr="00804595" w:rsidRDefault="006A737A" w:rsidP="008045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представляет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 xml:space="preserve"> собой обязательную часть основ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>ной образовательной программы, выражае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>мую в зачетных единицах и выпол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 xml:space="preserve">няемую студентом в процессе внеаудиторных 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>занятий в соответствии с задани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>ями преподавателя. Результаты самостояте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>льной работы контролируются пре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>подавателем на практическом индивидуальном занятии. Самостоятельн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>ая рабо</w:t>
      </w:r>
      <w:r w:rsidRPr="00804595">
        <w:rPr>
          <w:rFonts w:ascii="Times New Roman" w:hAnsi="Times New Roman" w:cs="Times New Roman"/>
          <w:color w:val="000000"/>
          <w:sz w:val="24"/>
          <w:szCs w:val="24"/>
        </w:rPr>
        <w:t>та может выполняться студентом в репетиц</w:t>
      </w:r>
      <w:r w:rsidR="000C343C" w:rsidRPr="00804595">
        <w:rPr>
          <w:rFonts w:ascii="Times New Roman" w:hAnsi="Times New Roman" w:cs="Times New Roman"/>
          <w:color w:val="000000"/>
          <w:sz w:val="24"/>
          <w:szCs w:val="24"/>
        </w:rPr>
        <w:t xml:space="preserve">ионных аудиториях, а также в домашних условиях.  </w:t>
      </w:r>
      <w:r w:rsidRPr="00804595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</w:t>
      </w:r>
      <w:r w:rsidR="000C343C" w:rsidRPr="00804595">
        <w:rPr>
          <w:rFonts w:ascii="Times New Roman" w:hAnsi="Times New Roman" w:cs="Times New Roman"/>
          <w:sz w:val="24"/>
          <w:szCs w:val="24"/>
        </w:rPr>
        <w:t>подкреплена</w:t>
      </w:r>
      <w:r w:rsidRPr="00804595">
        <w:rPr>
          <w:rFonts w:ascii="Times New Roman" w:hAnsi="Times New Roman" w:cs="Times New Roman"/>
          <w:sz w:val="24"/>
          <w:szCs w:val="24"/>
        </w:rPr>
        <w:t xml:space="preserve"> учебно-методическим и информационным обеспечением, включающим учебно-методические пособия, аудио и видео материалами.</w:t>
      </w:r>
    </w:p>
    <w:p w:rsidR="00752F0F" w:rsidRPr="00804595" w:rsidRDefault="0048064D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831" w:rsidRPr="00804595" w:rsidRDefault="00F4043D" w:rsidP="00804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253921" w:rsidRPr="008045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48064D" w:rsidRPr="008045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A01B0B" w:rsidRPr="00804595" w:rsidRDefault="007C2632" w:rsidP="008045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дисциплины, применительно к обучающемуся по направленности «Орган» заключается в возможности и целесообразности использования вокального и инструментального репертуара в переложении для фортепиано или в сопровождении фортепиано по причине его бОльшей доступности. </w:t>
      </w:r>
      <w:r w:rsidR="00A01B0B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задачи приближения процесса обучения к практике концертной филармонической и театральной работы служит изучение в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«Искусство аккомпанемента» </w:t>
      </w:r>
      <w:r w:rsidR="00A01B0B" w:rsidRPr="007C2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 обязательных произведений</w:t>
      </w:r>
      <w:r w:rsidR="00A01B0B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Арии и сцены из опер, романсы, входящие в этот список, представляют собой  высокохудожественную часть популярного вокального репертуа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ра. Выучив в течение полугодия несколько</w:t>
      </w:r>
      <w:r w:rsidR="00A01B0B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произведений, отшлифовав их в классной работе с педагогом, уяснив себе исполнительские традиции, студент на зачете одно </w:t>
      </w:r>
      <w:r w:rsidR="004C40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несколько сочинений исполняет</w:t>
      </w:r>
      <w:r w:rsidR="00A01B0B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певцом, </w:t>
      </w:r>
      <w:r w:rsidR="004C405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(по выбору) инструментальное сочинение.</w:t>
      </w:r>
      <w:r w:rsidR="00A01B0B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Итогом подготовки с певцом </w:t>
      </w:r>
      <w:r w:rsidR="00A01B0B" w:rsidRPr="004C4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концертной программы</w:t>
      </w:r>
      <w:r w:rsidR="00A01B0B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ее публичный показ на академическом зачете, классном концерте, концерте кафедры.</w:t>
      </w:r>
    </w:p>
    <w:p w:rsidR="00A01B0B" w:rsidRPr="00804595" w:rsidRDefault="00A01B0B" w:rsidP="00804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процессе освоения оперного репертуара студент приобретает первичные навыки исполнения хоровой партитуры, знания об особенностях хоровой нотации и используемых ключах, в том числе и ныне редко употребляемых – сопрановом, альтовом, теноровом. </w:t>
      </w:r>
    </w:p>
    <w:p w:rsidR="00A01B0B" w:rsidRPr="00804595" w:rsidRDefault="00A01B0B" w:rsidP="008045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Диапазон учебного материала вбирает в себя высокохудожественное композиторское наследие прошлых столетий, и также яркие, значительные сочинения современных авторов. </w:t>
      </w:r>
    </w:p>
    <w:p w:rsidR="00A01B0B" w:rsidRPr="004C4055" w:rsidRDefault="00A01B0B" w:rsidP="008045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самостоятельной работы над репертуаром, навыками </w:t>
      </w:r>
      <w:r w:rsidRPr="004C40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с листа и транспонирования.</w:t>
      </w:r>
    </w:p>
    <w:p w:rsidR="00752F0F" w:rsidRPr="00804595" w:rsidRDefault="00A01B0B" w:rsidP="00804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B603A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аконы вокального интонирования, фразировки и организации музыкального времени, свойственные произведениям для голоса с сопровождением, спе</w:t>
      </w:r>
      <w:r w:rsidR="00CB603A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цифика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вокального произнесения слов и анализ поэтического текста-первоисточника</w:t>
      </w:r>
      <w:r w:rsidR="00CB603A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–все эти сведения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программу </w:t>
      </w:r>
      <w:r w:rsidRPr="004C4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коллоквиума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цель которого - выявить профессиональные знания, необходимые концертмейстеру: классификация певческих голосов, знание вокальной терминологии, оперного и камерного репертуара, особенностей нотной записи и т.д. Коллоквиум </w:t>
      </w:r>
      <w:r w:rsidR="00CB603A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CB603A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B603A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билетам, </w:t>
      </w:r>
      <w:r w:rsidR="00CB603A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 устной форме собеседования.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2F0F" w:rsidRPr="00804595" w:rsidRDefault="00752F0F" w:rsidP="00804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603A" w:rsidRPr="00804595" w:rsidRDefault="00CB603A" w:rsidP="00804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229"/>
        <w:gridCol w:w="708"/>
        <w:gridCol w:w="1701"/>
        <w:gridCol w:w="3119"/>
        <w:gridCol w:w="1705"/>
        <w:gridCol w:w="57"/>
      </w:tblGrid>
      <w:tr w:rsidR="00CB603A" w:rsidRPr="00804595" w:rsidTr="00804595">
        <w:trPr>
          <w:cantSplit/>
          <w:trHeight w:val="1312"/>
          <w:jc w:val="center"/>
        </w:trPr>
        <w:tc>
          <w:tcPr>
            <w:tcW w:w="618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9" w:type="dxa"/>
            <w:tcMar>
              <w:top w:w="28" w:type="dxa"/>
              <w:left w:w="17" w:type="dxa"/>
              <w:right w:w="17" w:type="dxa"/>
            </w:tcMar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8" w:type="dxa"/>
            <w:textDirection w:val="btLr"/>
          </w:tcPr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820" w:type="dxa"/>
            <w:gridSpan w:val="2"/>
          </w:tcPr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62" w:type="dxa"/>
            <w:gridSpan w:val="2"/>
          </w:tcPr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</w:tc>
      </w:tr>
      <w:tr w:rsidR="00CB603A" w:rsidRPr="00804595" w:rsidTr="00804595">
        <w:trPr>
          <w:gridAfter w:val="1"/>
          <w:wAfter w:w="57" w:type="dxa"/>
          <w:cantSplit/>
          <w:trHeight w:val="487"/>
          <w:jc w:val="center"/>
        </w:trPr>
        <w:tc>
          <w:tcPr>
            <w:tcW w:w="618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Mar>
              <w:top w:w="28" w:type="dxa"/>
              <w:left w:w="17" w:type="dxa"/>
              <w:right w:w="17" w:type="dxa"/>
            </w:tcMar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аккомпанемента</w:t>
            </w:r>
          </w:p>
        </w:tc>
        <w:tc>
          <w:tcPr>
            <w:tcW w:w="708" w:type="dxa"/>
            <w:textDirection w:val="btLr"/>
          </w:tcPr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3119" w:type="dxa"/>
          </w:tcPr>
          <w:p w:rsidR="00CB603A" w:rsidRPr="00804595" w:rsidRDefault="0048064D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</w:t>
            </w:r>
            <w:r w:rsidR="00CB603A"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тельные</w:t>
            </w:r>
          </w:p>
        </w:tc>
        <w:tc>
          <w:tcPr>
            <w:tcW w:w="1705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603A" w:rsidRPr="00804595" w:rsidTr="00804595">
        <w:trPr>
          <w:gridAfter w:val="1"/>
          <w:wAfter w:w="57" w:type="dxa"/>
          <w:jc w:val="center"/>
        </w:trPr>
        <w:tc>
          <w:tcPr>
            <w:tcW w:w="618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9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B603A" w:rsidRPr="00804595" w:rsidRDefault="00E93E3C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B603A" w:rsidRPr="00804595" w:rsidRDefault="00E93E3C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5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CB603A" w:rsidRPr="00804595" w:rsidTr="00804595">
        <w:trPr>
          <w:gridAfter w:val="1"/>
          <w:wAfter w:w="57" w:type="dxa"/>
          <w:jc w:val="center"/>
        </w:trPr>
        <w:tc>
          <w:tcPr>
            <w:tcW w:w="618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9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B603A" w:rsidRPr="00804595" w:rsidRDefault="00E93E3C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B603A" w:rsidRPr="00804595" w:rsidRDefault="00E93E3C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5" w:type="dxa"/>
          </w:tcPr>
          <w:p w:rsidR="00CB603A" w:rsidRPr="00804595" w:rsidRDefault="00132015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B603A" w:rsidRPr="00804595" w:rsidTr="00804595">
        <w:trPr>
          <w:gridAfter w:val="1"/>
          <w:wAfter w:w="57" w:type="dxa"/>
          <w:jc w:val="center"/>
        </w:trPr>
        <w:tc>
          <w:tcPr>
            <w:tcW w:w="618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9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B603A" w:rsidRPr="00804595" w:rsidRDefault="00E93E3C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B603A" w:rsidRPr="00804595" w:rsidRDefault="00E93E3C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5" w:type="dxa"/>
          </w:tcPr>
          <w:p w:rsidR="00CB603A" w:rsidRPr="00804595" w:rsidRDefault="00132015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CB603A" w:rsidRPr="00804595" w:rsidTr="00804595">
        <w:trPr>
          <w:gridAfter w:val="1"/>
          <w:wAfter w:w="57" w:type="dxa"/>
          <w:jc w:val="center"/>
        </w:trPr>
        <w:tc>
          <w:tcPr>
            <w:tcW w:w="618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B603A" w:rsidRPr="00804595" w:rsidRDefault="00204B95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B603A" w:rsidRPr="00804595" w:rsidRDefault="00E93E3C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B603A" w:rsidRPr="00804595" w:rsidRDefault="00E93E3C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5" w:type="dxa"/>
          </w:tcPr>
          <w:p w:rsidR="00CB603A" w:rsidRPr="00804595" w:rsidRDefault="00204B95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CB603A" w:rsidRPr="00804595" w:rsidTr="00804595">
        <w:trPr>
          <w:gridAfter w:val="1"/>
          <w:wAfter w:w="57" w:type="dxa"/>
          <w:jc w:val="center"/>
        </w:trPr>
        <w:tc>
          <w:tcPr>
            <w:tcW w:w="618" w:type="dxa"/>
          </w:tcPr>
          <w:p w:rsidR="00CB603A" w:rsidRPr="00804595" w:rsidRDefault="00132015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9" w:type="dxa"/>
          </w:tcPr>
          <w:p w:rsidR="00CB603A" w:rsidRPr="00804595" w:rsidRDefault="00CB603A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B603A" w:rsidRPr="00804595" w:rsidRDefault="00132015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CB603A" w:rsidRPr="00804595" w:rsidRDefault="00E93E3C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48064D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CB603A" w:rsidRPr="00804595" w:rsidRDefault="00B21FF3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93E3C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CB603A" w:rsidRPr="00804595" w:rsidRDefault="00132015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132015" w:rsidRPr="00804595" w:rsidTr="00804595">
        <w:trPr>
          <w:gridAfter w:val="1"/>
          <w:wAfter w:w="57" w:type="dxa"/>
          <w:jc w:val="center"/>
        </w:trPr>
        <w:tc>
          <w:tcPr>
            <w:tcW w:w="618" w:type="dxa"/>
          </w:tcPr>
          <w:p w:rsidR="00132015" w:rsidRPr="00804595" w:rsidRDefault="00132015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132015" w:rsidRPr="00804595" w:rsidRDefault="00AA42D2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288</w:t>
            </w:r>
            <w:r w:rsidR="00132015" w:rsidRPr="0080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708" w:type="dxa"/>
          </w:tcPr>
          <w:p w:rsidR="00132015" w:rsidRPr="00804595" w:rsidRDefault="00132015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2015" w:rsidRPr="00804595" w:rsidRDefault="00E93E3C" w:rsidP="008045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132015" w:rsidRPr="00804595" w:rsidRDefault="00AA42D2" w:rsidP="004303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3E3C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52F0F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часа, </w:t>
            </w:r>
            <w:r w:rsidR="00132015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r w:rsidR="00430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752F0F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015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48064D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015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подготовку к экзамену</w:t>
            </w:r>
          </w:p>
        </w:tc>
        <w:tc>
          <w:tcPr>
            <w:tcW w:w="1705" w:type="dxa"/>
          </w:tcPr>
          <w:p w:rsidR="00132015" w:rsidRPr="00804595" w:rsidRDefault="003D4722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</w:t>
            </w:r>
            <w:r w:rsidR="00E93E3C" w:rsidRPr="0080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1,2, ПК</w:t>
            </w:r>
            <w:r w:rsidRPr="0080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-1,2</w:t>
            </w:r>
          </w:p>
        </w:tc>
      </w:tr>
    </w:tbl>
    <w:p w:rsidR="00E40EE5" w:rsidRPr="00804595" w:rsidRDefault="00E40EE5" w:rsidP="00D41F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8064D" w:rsidRPr="00804595" w:rsidRDefault="001A671B" w:rsidP="00804595">
      <w:pPr>
        <w:tabs>
          <w:tab w:val="left" w:pos="709"/>
        </w:tabs>
        <w:spacing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6. </w:t>
      </w:r>
      <w:r w:rsidR="0048064D" w:rsidRPr="008045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 текущего контроля успеваемости (промежуточной аттестации) при освоении дисциплины</w:t>
      </w:r>
    </w:p>
    <w:p w:rsidR="00E80346" w:rsidRPr="00804595" w:rsidRDefault="00E80346" w:rsidP="008045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595">
        <w:rPr>
          <w:rFonts w:ascii="Times New Roman" w:hAnsi="Times New Roman" w:cs="Times New Roman"/>
          <w:bCs/>
          <w:sz w:val="24"/>
          <w:szCs w:val="24"/>
        </w:rPr>
        <w:t>Выступление  на зачете, равно как и  на экзамене должно отвечать следующим требованиям и соответственно оценено:</w:t>
      </w:r>
    </w:p>
    <w:p w:rsidR="001A671B" w:rsidRPr="00804595" w:rsidRDefault="001A671B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sz w:val="24"/>
          <w:szCs w:val="24"/>
        </w:rPr>
        <w:t xml:space="preserve">1. «Отлично» 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Выставляется при выполнении 3-х </w:t>
      </w:r>
      <w:r w:rsidRPr="00804595">
        <w:rPr>
          <w:rFonts w:ascii="Times New Roman" w:hAnsi="Times New Roman" w:cs="Times New Roman"/>
          <w:sz w:val="24"/>
          <w:szCs w:val="24"/>
        </w:rPr>
        <w:t>следующих требований:</w:t>
      </w:r>
    </w:p>
    <w:p w:rsidR="001A671B" w:rsidRPr="00804595" w:rsidRDefault="001A671B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sz w:val="24"/>
          <w:szCs w:val="24"/>
        </w:rPr>
        <w:t>безу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пречное исполнение и воплощение </w:t>
      </w:r>
      <w:r w:rsidRPr="00804595">
        <w:rPr>
          <w:rFonts w:ascii="Times New Roman" w:hAnsi="Times New Roman" w:cs="Times New Roman"/>
          <w:sz w:val="24"/>
          <w:szCs w:val="24"/>
        </w:rPr>
        <w:t>музыкально-художественного образа</w:t>
      </w:r>
      <w:r w:rsidR="0048064D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Pr="00804595">
        <w:rPr>
          <w:rFonts w:ascii="Times New Roman" w:hAnsi="Times New Roman" w:cs="Times New Roman"/>
          <w:sz w:val="24"/>
          <w:szCs w:val="24"/>
        </w:rPr>
        <w:t>произведения; владение навыками и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гры в </w:t>
      </w:r>
      <w:r w:rsidRPr="00804595">
        <w:rPr>
          <w:rFonts w:ascii="Times New Roman" w:hAnsi="Times New Roman" w:cs="Times New Roman"/>
          <w:sz w:val="24"/>
          <w:szCs w:val="24"/>
        </w:rPr>
        <w:t>ансамбле с участием голоса или</w:t>
      </w:r>
      <w:r w:rsidR="0048064D" w:rsidRPr="00804595">
        <w:rPr>
          <w:rFonts w:ascii="Times New Roman" w:hAnsi="Times New Roman" w:cs="Times New Roman"/>
          <w:sz w:val="24"/>
          <w:szCs w:val="24"/>
        </w:rPr>
        <w:t xml:space="preserve"> </w:t>
      </w:r>
      <w:r w:rsidRPr="00804595">
        <w:rPr>
          <w:rFonts w:ascii="Times New Roman" w:hAnsi="Times New Roman" w:cs="Times New Roman"/>
          <w:sz w:val="24"/>
          <w:szCs w:val="24"/>
        </w:rPr>
        <w:t>инструме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нта: синхронность в исполнении, </w:t>
      </w:r>
      <w:r w:rsidRPr="00804595">
        <w:rPr>
          <w:rFonts w:ascii="Times New Roman" w:hAnsi="Times New Roman" w:cs="Times New Roman"/>
          <w:sz w:val="24"/>
          <w:szCs w:val="24"/>
        </w:rPr>
        <w:t>штрихо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вая и звуковая согласованность, </w:t>
      </w:r>
      <w:r w:rsidRPr="00804595">
        <w:rPr>
          <w:rFonts w:ascii="Times New Roman" w:hAnsi="Times New Roman" w:cs="Times New Roman"/>
          <w:sz w:val="24"/>
          <w:szCs w:val="24"/>
        </w:rPr>
        <w:t>сл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уховой контроль, знание партий, </w:t>
      </w:r>
      <w:r w:rsidRPr="00804595">
        <w:rPr>
          <w:rFonts w:ascii="Times New Roman" w:hAnsi="Times New Roman" w:cs="Times New Roman"/>
          <w:sz w:val="24"/>
          <w:szCs w:val="24"/>
        </w:rPr>
        <w:t>педал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изация; грамотно выстроенное по </w:t>
      </w:r>
      <w:r w:rsidRPr="00804595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произведение; понимание стиля и особенностей музыкального языка </w:t>
      </w:r>
      <w:r w:rsidRPr="00804595">
        <w:rPr>
          <w:rFonts w:ascii="Times New Roman" w:hAnsi="Times New Roman" w:cs="Times New Roman"/>
          <w:sz w:val="24"/>
          <w:szCs w:val="24"/>
        </w:rPr>
        <w:t>композитора</w:t>
      </w:r>
      <w:r w:rsidR="00E80346" w:rsidRPr="00804595">
        <w:rPr>
          <w:rFonts w:ascii="Times New Roman" w:hAnsi="Times New Roman" w:cs="Times New Roman"/>
          <w:sz w:val="24"/>
          <w:szCs w:val="24"/>
        </w:rPr>
        <w:t>.</w:t>
      </w:r>
    </w:p>
    <w:p w:rsidR="001A671B" w:rsidRPr="00804595" w:rsidRDefault="001A671B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sz w:val="24"/>
          <w:szCs w:val="24"/>
        </w:rPr>
        <w:t xml:space="preserve">2. «Хорошо» </w:t>
      </w:r>
      <w:r w:rsidRPr="00804595">
        <w:rPr>
          <w:rFonts w:ascii="Times New Roman" w:hAnsi="Times New Roman" w:cs="Times New Roman"/>
          <w:sz w:val="24"/>
          <w:szCs w:val="24"/>
        </w:rPr>
        <w:t>хорошее зн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ание партий солистов; уверенное </w:t>
      </w:r>
      <w:r w:rsidRPr="00804595">
        <w:rPr>
          <w:rFonts w:ascii="Times New Roman" w:hAnsi="Times New Roman" w:cs="Times New Roman"/>
          <w:sz w:val="24"/>
          <w:szCs w:val="24"/>
        </w:rPr>
        <w:t>испо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лнение произведения; воплощение </w:t>
      </w:r>
      <w:r w:rsidRPr="00804595">
        <w:rPr>
          <w:rFonts w:ascii="Times New Roman" w:hAnsi="Times New Roman" w:cs="Times New Roman"/>
          <w:sz w:val="24"/>
          <w:szCs w:val="24"/>
        </w:rPr>
        <w:t>худ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ожественного образа; совместное </w:t>
      </w:r>
      <w:r w:rsidRPr="00804595">
        <w:rPr>
          <w:rFonts w:ascii="Times New Roman" w:hAnsi="Times New Roman" w:cs="Times New Roman"/>
          <w:sz w:val="24"/>
          <w:szCs w:val="24"/>
        </w:rPr>
        <w:t>пониман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ие и решение четко поставленных перед партнерами музыкальных </w:t>
      </w:r>
      <w:r w:rsidRPr="00804595">
        <w:rPr>
          <w:rFonts w:ascii="Times New Roman" w:hAnsi="Times New Roman" w:cs="Times New Roman"/>
          <w:sz w:val="24"/>
          <w:szCs w:val="24"/>
        </w:rPr>
        <w:t>технических задач.</w:t>
      </w:r>
    </w:p>
    <w:p w:rsidR="001A671B" w:rsidRPr="00804595" w:rsidRDefault="001A671B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sz w:val="24"/>
          <w:szCs w:val="24"/>
        </w:rPr>
        <w:t xml:space="preserve">3. «Удовлетворительно» </w:t>
      </w:r>
      <w:r w:rsidRPr="00804595">
        <w:rPr>
          <w:rFonts w:ascii="Times New Roman" w:hAnsi="Times New Roman" w:cs="Times New Roman"/>
          <w:sz w:val="24"/>
          <w:szCs w:val="24"/>
        </w:rPr>
        <w:t>некоторые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 технические неточности при </w:t>
      </w:r>
      <w:r w:rsidRPr="00804595">
        <w:rPr>
          <w:rFonts w:ascii="Times New Roman" w:hAnsi="Times New Roman" w:cs="Times New Roman"/>
          <w:sz w:val="24"/>
          <w:szCs w:val="24"/>
        </w:rPr>
        <w:t>и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сполнении: звуковые неровности, штриховые погрешности, нечеткое </w:t>
      </w:r>
      <w:r w:rsidRPr="00804595">
        <w:rPr>
          <w:rFonts w:ascii="Times New Roman" w:hAnsi="Times New Roman" w:cs="Times New Roman"/>
          <w:sz w:val="24"/>
          <w:szCs w:val="24"/>
        </w:rPr>
        <w:t>пони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мание общей формы произведения; неуверенность при создании </w:t>
      </w:r>
      <w:r w:rsidRPr="00804595">
        <w:rPr>
          <w:rFonts w:ascii="Times New Roman" w:hAnsi="Times New Roman" w:cs="Times New Roman"/>
          <w:sz w:val="24"/>
          <w:szCs w:val="24"/>
        </w:rPr>
        <w:t>художественного образа в процессе игры.</w:t>
      </w:r>
    </w:p>
    <w:p w:rsidR="001A671B" w:rsidRPr="00804595" w:rsidRDefault="001A671B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b/>
          <w:bCs/>
          <w:sz w:val="24"/>
          <w:szCs w:val="24"/>
        </w:rPr>
        <w:t xml:space="preserve">4 .«Неудовлетворительно» </w:t>
      </w:r>
      <w:r w:rsidRPr="00804595">
        <w:rPr>
          <w:rFonts w:ascii="Times New Roman" w:hAnsi="Times New Roman" w:cs="Times New Roman"/>
          <w:sz w:val="24"/>
          <w:szCs w:val="24"/>
        </w:rPr>
        <w:t>частые необоснованные остановки; пл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охое </w:t>
      </w:r>
      <w:r w:rsidRPr="00804595">
        <w:rPr>
          <w:rFonts w:ascii="Times New Roman" w:hAnsi="Times New Roman" w:cs="Times New Roman"/>
          <w:sz w:val="24"/>
          <w:szCs w:val="24"/>
        </w:rPr>
        <w:t>знание па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ртий исполняемого произведения; </w:t>
      </w:r>
      <w:r w:rsidRPr="00804595">
        <w:rPr>
          <w:rFonts w:ascii="Times New Roman" w:hAnsi="Times New Roman" w:cs="Times New Roman"/>
          <w:sz w:val="24"/>
          <w:szCs w:val="24"/>
        </w:rPr>
        <w:t>несогласо</w:t>
      </w:r>
      <w:r w:rsidR="00E80346" w:rsidRPr="00804595">
        <w:rPr>
          <w:rFonts w:ascii="Times New Roman" w:hAnsi="Times New Roman" w:cs="Times New Roman"/>
          <w:sz w:val="24"/>
          <w:szCs w:val="24"/>
        </w:rPr>
        <w:t xml:space="preserve">ванность в штрихах и звучности; </w:t>
      </w:r>
      <w:r w:rsidRPr="00804595">
        <w:rPr>
          <w:rFonts w:ascii="Times New Roman" w:hAnsi="Times New Roman" w:cs="Times New Roman"/>
          <w:sz w:val="24"/>
          <w:szCs w:val="24"/>
        </w:rPr>
        <w:t xml:space="preserve">нет </w:t>
      </w:r>
      <w:r w:rsidR="00E80346" w:rsidRPr="00804595">
        <w:rPr>
          <w:rFonts w:ascii="Times New Roman" w:hAnsi="Times New Roman" w:cs="Times New Roman"/>
          <w:sz w:val="24"/>
          <w:szCs w:val="24"/>
        </w:rPr>
        <w:t>синхронности в игре; отсутствие поставленных музыкальных и художественных задач.</w:t>
      </w:r>
    </w:p>
    <w:p w:rsidR="00E80346" w:rsidRPr="00804595" w:rsidRDefault="00E80346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F66" w:rsidRPr="00804595" w:rsidRDefault="00E80346" w:rsidP="00804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="00253921" w:rsidRPr="008045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обеспечение и информационное обеспечение дисциплины.</w:t>
      </w:r>
    </w:p>
    <w:p w:rsidR="00640F66" w:rsidRPr="00804595" w:rsidRDefault="00640F66" w:rsidP="00804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Batang" w:hAnsi="Times New Roman" w:cs="Times New Roman"/>
          <w:bCs/>
          <w:iCs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bCs/>
          <w:iCs/>
          <w:sz w:val="24"/>
          <w:szCs w:val="24"/>
          <w:lang w:eastAsia="zh-CN"/>
        </w:rPr>
        <w:t>Студенты за весь период обучения по дисциплине «Искусство аккомпанемента» должны ознакомиться и исполнить произведения различных эпох, стилей и направлений, как вокальных, так и инструментальных. Изучить не менее 60 вокальных и инструментальных произведений из обязательного списка. С это</w:t>
      </w:r>
      <w:r w:rsidR="00A214FF" w:rsidRPr="00804595">
        <w:rPr>
          <w:rFonts w:ascii="Times New Roman" w:eastAsia="Batang" w:hAnsi="Times New Roman" w:cs="Times New Roman"/>
          <w:bCs/>
          <w:iCs/>
          <w:sz w:val="24"/>
          <w:szCs w:val="24"/>
          <w:lang w:eastAsia="zh-CN"/>
        </w:rPr>
        <w:t xml:space="preserve">й целью необходимо определиться с </w:t>
      </w:r>
      <w:r w:rsidRPr="00804595">
        <w:rPr>
          <w:rFonts w:ascii="Times New Roman" w:eastAsia="Batang" w:hAnsi="Times New Roman" w:cs="Times New Roman"/>
          <w:bCs/>
          <w:iCs/>
          <w:sz w:val="24"/>
          <w:szCs w:val="24"/>
          <w:lang w:eastAsia="zh-CN"/>
        </w:rPr>
        <w:t>програм</w:t>
      </w:r>
      <w:r w:rsidR="00A214FF" w:rsidRPr="00804595">
        <w:rPr>
          <w:rFonts w:ascii="Times New Roman" w:eastAsia="Batang" w:hAnsi="Times New Roman" w:cs="Times New Roman"/>
          <w:bCs/>
          <w:iCs/>
          <w:sz w:val="24"/>
          <w:szCs w:val="24"/>
          <w:lang w:eastAsia="zh-CN"/>
        </w:rPr>
        <w:t xml:space="preserve">мным </w:t>
      </w:r>
      <w:r w:rsidRPr="00804595">
        <w:rPr>
          <w:rFonts w:ascii="Times New Roman" w:eastAsia="Batang" w:hAnsi="Times New Roman" w:cs="Times New Roman"/>
          <w:bCs/>
          <w:iCs/>
          <w:sz w:val="24"/>
          <w:szCs w:val="24"/>
          <w:lang w:eastAsia="zh-CN"/>
        </w:rPr>
        <w:t>минимум</w:t>
      </w:r>
      <w:r w:rsidR="00A214FF" w:rsidRPr="00804595">
        <w:rPr>
          <w:rFonts w:ascii="Times New Roman" w:eastAsia="Batang" w:hAnsi="Times New Roman" w:cs="Times New Roman"/>
          <w:bCs/>
          <w:iCs/>
          <w:sz w:val="24"/>
          <w:szCs w:val="24"/>
          <w:lang w:eastAsia="zh-CN"/>
        </w:rPr>
        <w:t>ом</w:t>
      </w:r>
      <w:r w:rsidRPr="00804595">
        <w:rPr>
          <w:rFonts w:ascii="Times New Roman" w:eastAsia="Batang" w:hAnsi="Times New Roman" w:cs="Times New Roman"/>
          <w:bCs/>
          <w:iCs/>
          <w:sz w:val="24"/>
          <w:szCs w:val="24"/>
          <w:lang w:eastAsia="zh-CN"/>
        </w:rPr>
        <w:t>, соответствующим каждому курсу.</w:t>
      </w:r>
    </w:p>
    <w:p w:rsidR="00640F66" w:rsidRPr="00804595" w:rsidRDefault="00D12A81" w:rsidP="00804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b/>
          <w:sz w:val="24"/>
          <w:szCs w:val="24"/>
          <w:lang w:val="en-US" w:eastAsia="zh-CN"/>
        </w:rPr>
        <w:t>I</w:t>
      </w:r>
      <w:r w:rsidR="00640F66" w:rsidRPr="00804595">
        <w:rPr>
          <w:rFonts w:ascii="Times New Roman" w:eastAsia="Batang" w:hAnsi="Times New Roman" w:cs="Times New Roman"/>
          <w:b/>
          <w:sz w:val="24"/>
          <w:szCs w:val="24"/>
          <w:lang w:eastAsia="zh-CN"/>
        </w:rPr>
        <w:t xml:space="preserve"> курс</w:t>
      </w:r>
    </w:p>
    <w:p w:rsidR="00640F66" w:rsidRPr="00804595" w:rsidRDefault="00D12A81" w:rsidP="0080459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lastRenderedPageBreak/>
        <w:t>Чтение с листа,  транспорт (м</w:t>
      </w:r>
      <w:r w:rsidR="00640F66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.2 вверх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, вниз</w:t>
      </w:r>
      <w:r w:rsidR="004C4055">
        <w:rPr>
          <w:rFonts w:ascii="Times New Roman" w:eastAsia="Batang" w:hAnsi="Times New Roman" w:cs="Times New Roman"/>
          <w:sz w:val="24"/>
          <w:szCs w:val="24"/>
          <w:lang w:eastAsia="zh-CN"/>
        </w:rPr>
        <w:t>), 5</w:t>
      </w:r>
      <w:r w:rsidR="00640F66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произведений из списка обязательных, коллоквиум</w:t>
      </w:r>
    </w:p>
    <w:p w:rsidR="00640F66" w:rsidRPr="00804595" w:rsidRDefault="004C4055" w:rsidP="008045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Старинная ария</w:t>
      </w:r>
      <w:r w:rsidR="00640F66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, два романса, в том числе народная песня </w:t>
      </w:r>
    </w:p>
    <w:p w:rsidR="00640F66" w:rsidRPr="00804595" w:rsidRDefault="00640F66" w:rsidP="0080459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Чтение с листа,  транспорт (м.3 вверх</w:t>
      </w:r>
      <w:r w:rsidR="00D12A81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, вниз</w:t>
      </w:r>
      <w:r w:rsidR="004C4055">
        <w:rPr>
          <w:rFonts w:ascii="Times New Roman" w:eastAsia="Batang" w:hAnsi="Times New Roman" w:cs="Times New Roman"/>
          <w:sz w:val="24"/>
          <w:szCs w:val="24"/>
          <w:lang w:eastAsia="zh-CN"/>
        </w:rPr>
        <w:t>), 5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произведений из списка обязательных, коллоквиум</w:t>
      </w:r>
    </w:p>
    <w:p w:rsidR="00640F66" w:rsidRPr="00804595" w:rsidRDefault="004C4055" w:rsidP="008045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И</w:t>
      </w:r>
      <w:r w:rsidR="00D12A81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нструментальн</w:t>
      </w:r>
      <w:r>
        <w:rPr>
          <w:rFonts w:ascii="Times New Roman" w:eastAsia="Batang" w:hAnsi="Times New Roman" w:cs="Times New Roman"/>
          <w:sz w:val="24"/>
          <w:szCs w:val="24"/>
          <w:lang w:eastAsia="zh-CN"/>
        </w:rPr>
        <w:t>ая пьеса</w:t>
      </w:r>
    </w:p>
    <w:p w:rsidR="00640F66" w:rsidRPr="00804595" w:rsidRDefault="00D12A81" w:rsidP="00804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b/>
          <w:sz w:val="24"/>
          <w:szCs w:val="24"/>
          <w:lang w:val="en-US" w:eastAsia="zh-CN"/>
        </w:rPr>
        <w:t>II</w:t>
      </w:r>
      <w:r w:rsidR="00640F66" w:rsidRPr="00804595">
        <w:rPr>
          <w:rFonts w:ascii="Times New Roman" w:eastAsia="Batang" w:hAnsi="Times New Roman" w:cs="Times New Roman"/>
          <w:b/>
          <w:sz w:val="24"/>
          <w:szCs w:val="24"/>
          <w:lang w:eastAsia="zh-CN"/>
        </w:rPr>
        <w:t xml:space="preserve"> курс</w:t>
      </w:r>
    </w:p>
    <w:p w:rsidR="00640F66" w:rsidRPr="00804595" w:rsidRDefault="00640F66" w:rsidP="0080459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Чтение с листа,  транспорт (б.3 вверх</w:t>
      </w:r>
      <w:r w:rsidR="00D12A81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, вниз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), </w:t>
      </w:r>
      <w:r w:rsidR="00D12A81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оперная сцена,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коллоквиум</w:t>
      </w:r>
    </w:p>
    <w:p w:rsidR="00D12A81" w:rsidRPr="00804595" w:rsidRDefault="004C4055" w:rsidP="008045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Ария</w:t>
      </w:r>
      <w:r w:rsidR="00D12A81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, 3 романса разных стилей,</w:t>
      </w:r>
      <w:r w:rsidR="00E80346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инструментальный аккомпанемент.</w:t>
      </w:r>
    </w:p>
    <w:p w:rsidR="00132015" w:rsidRPr="00804595" w:rsidRDefault="00AB3309" w:rsidP="00804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i/>
          <w:sz w:val="24"/>
          <w:szCs w:val="24"/>
          <w:lang w:eastAsia="zh-CN"/>
        </w:rPr>
        <w:t>5 семестр – подготовка экзаменационной программы.</w:t>
      </w:r>
    </w:p>
    <w:p w:rsidR="00DF6B74" w:rsidRPr="00804595" w:rsidRDefault="00DF6B74" w:rsidP="00804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Batang" w:hAnsi="Times New Roman" w:cs="Times New Roman"/>
          <w:i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  <w:t>Примерные программы для зачета</w:t>
      </w:r>
      <w:r w:rsidR="00DF6B74" w:rsidRPr="00804595"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  <w:t xml:space="preserve"> </w:t>
      </w:r>
      <w:r w:rsidR="00DF6B74" w:rsidRPr="00804595">
        <w:rPr>
          <w:rFonts w:ascii="Times New Roman" w:eastAsia="Batang" w:hAnsi="Times New Roman" w:cs="Times New Roman"/>
          <w:i/>
          <w:sz w:val="24"/>
          <w:szCs w:val="24"/>
          <w:lang w:eastAsia="zh-CN"/>
        </w:rPr>
        <w:t>(фортепиано)</w:t>
      </w:r>
    </w:p>
    <w:p w:rsidR="00D12A81" w:rsidRPr="00804595" w:rsidRDefault="00D12A81" w:rsidP="008045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  <w:t xml:space="preserve">(различные варианты составов и программ) 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Моцарт В.             Ария Базилио из оперы «Свадьба Фигаро»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Штраус Р.             Верить и разуверяться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Свиридов Г.          Свежий день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Молчанов К.          Ария Женьки из оперы «А зори здесь тихие»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Рахманинов С.       Сирень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Шуберт Ф.              К лютне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Гендель Г.              Ария Далилы из оратории Самсон и Далила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Глинка М.              Я здесь, Инезилья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Донауров К.           Ожидание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Верди Дж.              Ария Альфреда из оперы «Травиата»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Шуберт Ф.             Ложные солнца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Аренский  А.         Я на тебя гляжу с улыбкой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Мусоргский М.     Думка Параси из оперы «Сорочинская ярмарка»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Шуман Р.               Орешник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Рахманинов С.       Я жду тебя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Чайковский П.       Сцена у канавки из оперы «Пиковая дама»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Рахманинов С.       Я жду тебя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Левина З.                Красивые глазки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Доницетти Г.         Каватина Тонио из оперы «Дочь полка»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Штраус Р.              Звезды, они любви не знают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РНП                        Хуторок в обр. Чернова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Верди Дж.              Ария Леоноры из оперы «Трубадур»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Григ Э.                   Люблю тебя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Рахманинов С.       Островок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Доницетти Г.        Ария Эдгара из оперы «ЛючиядиЛамермур»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Шуман Р.              В сиянье теплых майских дней 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Свиридов Г.          Мне не жаль, что друг женился         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  <w:t>Примерные программы</w:t>
      </w:r>
      <w:r w:rsidR="004C4055"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804595"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  <w:t>для экзамена</w:t>
      </w:r>
    </w:p>
    <w:p w:rsidR="00D12A81" w:rsidRPr="00804595" w:rsidRDefault="0048064D" w:rsidP="0080459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  <w:t xml:space="preserve">                      </w:t>
      </w:r>
      <w:r w:rsidR="00D12A81" w:rsidRPr="00804595">
        <w:rPr>
          <w:rFonts w:ascii="Times New Roman" w:eastAsia="Batang" w:hAnsi="Times New Roman" w:cs="Times New Roman"/>
          <w:b/>
          <w:i/>
          <w:sz w:val="24"/>
          <w:szCs w:val="24"/>
          <w:lang w:eastAsia="zh-CN"/>
        </w:rPr>
        <w:t>(различные варианты составов и программ)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lastRenderedPageBreak/>
        <w:t>Бах И.С.                  Кантата № 22, ария № 4 для тенора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Чайковский П.       Ария Германа из оп. «Пиковая дама»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Штраус Р.              Черных волос твоих крыло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ind w:right="-725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Римский-Корсаков Н. «Прости! Не помни  дней паденья...»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ind w:right="-850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Ленковалло Р.        Рассвет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Севастьянов В.      Рондо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ind w:left="2340" w:hanging="2340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Гаспарини               Ария из «</w:t>
      </w:r>
      <w:r w:rsidRPr="00804595">
        <w:rPr>
          <w:rFonts w:ascii="Times New Roman" w:eastAsia="Batang" w:hAnsi="Times New Roman" w:cs="Times New Roman"/>
          <w:sz w:val="24"/>
          <w:szCs w:val="24"/>
          <w:lang w:val="en-US" w:eastAsia="zh-CN"/>
        </w:rPr>
        <w:t>Cantatanona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», («</w:t>
      </w:r>
      <w:r w:rsidRPr="00804595">
        <w:rPr>
          <w:rFonts w:ascii="Times New Roman" w:eastAsia="Batang" w:hAnsi="Times New Roman" w:cs="Times New Roman"/>
          <w:sz w:val="24"/>
          <w:szCs w:val="24"/>
          <w:lang w:val="en-US" w:eastAsia="zh-CN"/>
        </w:rPr>
        <w:t>Augelinvagoecanoro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»),  для                                                                               сопрано или тенора          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Моцарт В.              Ария Базилио из оперы «Свадьба Фигаро»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Свиридов Г.           Подъезжая под Ижоры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Кабардоков М.      Охота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Куртис Э.               Мне не забыть тебя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Мострас А.            Этюд на тему Н.А.Римского-Корсакова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Бах И.С.                 Кантата № 51, ария № 1 для сопрано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Палиашвили З.     Ария Этери из оперы «Этери»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Дебюсси К.           Тени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Глинка М.             Я здесь, Инезилья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Хаупа Дж.             Песня девушки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Крейслер Ф.         Маленький венский марш</w:t>
      </w:r>
    </w:p>
    <w:p w:rsidR="00AD518D" w:rsidRPr="00804595" w:rsidRDefault="00AD518D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AD518D" w:rsidRPr="00804595" w:rsidRDefault="00AD518D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Гендель Г.Ф.        Ария Адмето D-dur из оперы «Адмето»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Пуччини Дж.       Ария Лауреттыиз оп. «ДжанниСкикки»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Григ Э.                 Сердце поэта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Чайковский П.     Забыть так скоро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Володин Б.           Черемуха душистая</w:t>
      </w:r>
    </w:p>
    <w:p w:rsidR="00D12A81" w:rsidRPr="00804595" w:rsidRDefault="00D12A81" w:rsidP="0080459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Batang" w:hAnsi="Times New Roman" w:cs="Times New Roman"/>
          <w:b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Шостакович Д.    Две прелюдии, ор. 34</w:t>
      </w:r>
    </w:p>
    <w:p w:rsidR="00253921" w:rsidRPr="00804595" w:rsidRDefault="00E80346" w:rsidP="008045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804595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8</w:t>
      </w:r>
      <w:r w:rsidR="00253921" w:rsidRPr="00804595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253921" w:rsidRPr="00804595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253921" w:rsidRPr="00804595" w:rsidRDefault="00253921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253921" w:rsidRPr="00804595" w:rsidRDefault="00253921" w:rsidP="00804595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253921" w:rsidRPr="00804595" w:rsidRDefault="00253921" w:rsidP="00804595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53921" w:rsidRPr="00804595" w:rsidRDefault="00253921" w:rsidP="008045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95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E93E3C" w:rsidRPr="00804595">
        <w:rPr>
          <w:rFonts w:ascii="Times New Roman" w:eastAsia="Calibri" w:hAnsi="Times New Roman" w:cs="Times New Roman"/>
          <w:sz w:val="24"/>
          <w:szCs w:val="24"/>
        </w:rPr>
        <w:t>87320</w:t>
      </w:r>
      <w:r w:rsidRPr="00804595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253921" w:rsidRPr="00804595" w:rsidRDefault="00253921" w:rsidP="00804595">
      <w:pPr>
        <w:autoSpaceDE w:val="0"/>
        <w:autoSpaceDN w:val="0"/>
        <w:adjustRightInd w:val="0"/>
        <w:spacing w:after="5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E93E3C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56650A" w:rsidRPr="00804595" w:rsidRDefault="0056650A" w:rsidP="00804595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56650A" w:rsidRPr="00804595" w:rsidRDefault="0056650A" w:rsidP="00804595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56650A" w:rsidRPr="00804595" w:rsidRDefault="0056650A" w:rsidP="00804595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56650A" w:rsidRPr="00804595" w:rsidRDefault="0056650A" w:rsidP="00804595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253921" w:rsidRPr="00804595" w:rsidRDefault="00253921" w:rsidP="00804595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3921" w:rsidRPr="00804595" w:rsidRDefault="00E80346" w:rsidP="0080459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253921" w:rsidRPr="0080459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253921" w:rsidRPr="00804595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A01B0B" w:rsidRPr="00804595" w:rsidRDefault="00A01B0B" w:rsidP="008045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работы над художественно цельной программой становится техническая отточенность, ансамблевое единство, артистизм и яркость в показе образов произведений, умение «выстроить» ансамблевое звучание в условиях акустики большого зала. </w:t>
      </w:r>
    </w:p>
    <w:p w:rsidR="00A01B0B" w:rsidRPr="00804595" w:rsidRDefault="00A01B0B" w:rsidP="008045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представляется умение студента дать методический разбор музыкального сочинения, сформулировать исполнительские задачи, возникающие в процессе работы над 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произведением, охарактеризовать творчество композитора, рассказать о жанре и стиле сочинения.</w:t>
      </w:r>
    </w:p>
    <w:p w:rsidR="00A01B0B" w:rsidRPr="00804595" w:rsidRDefault="00A01B0B" w:rsidP="00804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работы с солистом-инструменталистом студент должен усвоить законы дыхания при игре на различных инструментах (не только духовых, техника игры на которых непосредственно связана с физиологией дыхания, но и на струнных, где дыхание музыкальной фразы обеспечивается переносом смычка); познакомиться со всем штриховым арсеналом различных инструментов, их акустическими возможностями, спецификой звучания разных регистров; ознакомиться с лучшими образцами инструментальной литературы.</w:t>
      </w:r>
    </w:p>
    <w:p w:rsidR="00CB603A" w:rsidRPr="00804595" w:rsidRDefault="00A01B0B" w:rsidP="008045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произведений для концертной программы педагог руководствуется как художественными критериями (идейно-художественная значимость музыкальных произведений, выигрышность их компоновки, цельность программы и т.д.), так и тем воспитательным планом, который, будучи неповторимым для каждого ученика (в зависимости от уровня развития его профессиональных навыков, комплекса его личностных качеств, кругом художественных предпочтений), избирается учителем.</w:t>
      </w:r>
    </w:p>
    <w:p w:rsidR="00CB603A" w:rsidRPr="00804595" w:rsidRDefault="00CB603A" w:rsidP="008045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оперным репертуаром студент должен научиться петь реплики недостающих действующих лиц, показывать певцам вступления; при разучивании ансамблей - петь любую партию, а партию хора играть на фортепиано. Желательно также приобретение навыков суфлирования и дирижерского жеста. При исполнении фортепианных переложений оркестровых партитур оперного и симфонического репертуара целесообразно обращать внимание студента на возможности передачи тембров, агогики и других особенностей интонирования инструментов симфонического оркестра, на необходимость стилистически точного «слышания» оркестрового состава, принятого в ту или иную историческую эпоху. При этом ставится цель достижения симфоничности, оркестральности звучания переложения. В процессе этой работы студент учится облегчать или дополнять фортепианное изложение на основе ознакомления с партитурой в целях максимального приближения к оригиналу. </w:t>
      </w:r>
    </w:p>
    <w:p w:rsidR="00804595" w:rsidRPr="00804595" w:rsidRDefault="00804595" w:rsidP="008045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3921" w:rsidRPr="00804595" w:rsidRDefault="00E80346" w:rsidP="00804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9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253921" w:rsidRPr="00804595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116EE7" w:rsidRPr="00804595" w:rsidRDefault="00116EE7" w:rsidP="00804595">
      <w:pPr>
        <w:widowControl w:val="0"/>
        <w:autoSpaceDE w:val="0"/>
        <w:autoSpaceDN w:val="0"/>
        <w:adjustRightInd w:val="0"/>
        <w:spacing w:after="0" w:line="240" w:lineRule="auto"/>
        <w:ind w:firstLine="55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bCs/>
          <w:sz w:val="24"/>
          <w:szCs w:val="24"/>
          <w:lang w:eastAsia="zh-CN"/>
        </w:rPr>
        <w:t>Важным фактором подготовки студента к будущей профессиональной деятельности является организация его самостоятельной работы.</w:t>
      </w:r>
      <w:r w:rsidR="00AD518D" w:rsidRPr="00804595">
        <w:rPr>
          <w:rFonts w:ascii="Times New Roman" w:eastAsia="Batang" w:hAnsi="Times New Roman" w:cs="Times New Roman"/>
          <w:bCs/>
          <w:sz w:val="24"/>
          <w:szCs w:val="24"/>
          <w:lang w:eastAsia="zh-CN"/>
        </w:rPr>
        <w:t xml:space="preserve"> 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В ее основе лежит выбор индивидуальной программы подобной деятельности студента и контроль за</w:t>
      </w:r>
      <w:r w:rsidR="00AD518D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ее выполнением.</w:t>
      </w:r>
    </w:p>
    <w:p w:rsidR="00492E88" w:rsidRPr="00804595" w:rsidRDefault="00116EE7" w:rsidP="00804595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Самостоятельные занятия предусматривают</w:t>
      </w:r>
      <w:r w:rsidR="00492E88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работу над деталями исполнения</w:t>
      </w:r>
    </w:p>
    <w:p w:rsidR="00116EE7" w:rsidRPr="00804595" w:rsidRDefault="00116EE7" w:rsidP="00804595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zh-CN"/>
        </w:rPr>
      </w:pP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(звуком, педализацией, динамико</w:t>
      </w:r>
      <w:r w:rsidR="00492E88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й, нюансировкой, артикуляцией), 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техническим освоением произведения, осмысление художественных задач и т.д.</w:t>
      </w:r>
      <w:r w:rsidR="0048064D"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 xml:space="preserve"> </w:t>
      </w:r>
      <w:r w:rsidRPr="00804595">
        <w:rPr>
          <w:rFonts w:ascii="Times New Roman" w:eastAsia="Batang" w:hAnsi="Times New Roman" w:cs="Times New Roman"/>
          <w:sz w:val="24"/>
          <w:szCs w:val="24"/>
          <w:lang w:eastAsia="zh-CN"/>
        </w:rPr>
        <w:t>А также самостоятельные репетиции, освоение нового материала, знакомство с методической литературой, прослушивание звукозаписей, работа над сочинениями для эскизного освоения, чтение музыки с листа и транспонирование.</w:t>
      </w:r>
    </w:p>
    <w:p w:rsidR="00AD518D" w:rsidRPr="00804595" w:rsidRDefault="00AD518D" w:rsidP="008045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E88" w:rsidRPr="00804595" w:rsidRDefault="00E80346" w:rsidP="008045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</w:t>
      </w:r>
      <w:r w:rsidR="00253921" w:rsidRPr="008045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.Перечень учебной литературы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основная литература:</w:t>
      </w:r>
    </w:p>
    <w:p w:rsidR="00492E88" w:rsidRPr="00804595" w:rsidRDefault="00AB3309" w:rsidP="00804595">
      <w:pPr>
        <w:spacing w:after="0" w:line="240" w:lineRule="auto"/>
        <w:contextualSpacing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рекомендуемых к изучению</w:t>
      </w:r>
      <w:r w:rsidR="00492E88"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</w:p>
    <w:p w:rsidR="00492E88" w:rsidRPr="00804595" w:rsidRDefault="00492E88" w:rsidP="00804595">
      <w:pPr>
        <w:spacing w:after="0" w:line="240" w:lineRule="auto"/>
        <w:contextualSpacing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курс</w:t>
      </w:r>
    </w:p>
    <w:p w:rsidR="00492E88" w:rsidRPr="00804595" w:rsidRDefault="00492E88" w:rsidP="00804595">
      <w:pPr>
        <w:spacing w:before="240" w:after="60" w:line="240" w:lineRule="auto"/>
        <w:contextualSpacing/>
        <w:outlineLvl w:val="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ЧАЙКОВСКИЙ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Ариозо Ленского из оперы «Евгений Онегин»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Ленского из оперы «Евгений Онегин 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Онегина из оперы «Евгений Онегин 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«Хотел бы в единое слово». Слова Л. Мея (из Гейне),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ли царит». Слова А. Апухтина, 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МОЦАРТ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Фигаро («Мальчик резвый..») из оперы «Свадьба Фигаро»  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ГЛИНКА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«Попутная песня». Слова Н. Кукольника,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РИМСКИЙ-КОРСАКОВ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песня Леля из оперы «Снегурочка»             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Снегурочки ( «С подружками…»)  из оперы «Снегурочка»        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«Звонче жаворонка пенье…».  Слова А.К. Толстого, 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ЧАЙКОВСКИЙ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Елецкого из оперы “Пиковая дама”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Ариозо Кумы из оперы “Чародейка”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МУСОРГСКИЙ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“Гопак” (первая редакция) из поэмы Т. Шевченко “Гайдамаки”, пер. Л.Мея, 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“Песня Мефистофеля в погребке Ауэрбаха” из “Фауста” Гёте, пер. А. Струговщикова,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МОЦАРТ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Керубино  (“Расскказать, объяснить…”) из оперы “Свадьба Фигаро”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ЧАЙКОВСКИЙ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Лизы  (“Уж полночь близится…”)  из оперы “Пиковая дама”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СЕН-САНС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Далилы (“Самсона в эту ночь ожидаю”…) из оперы “Самсон и Далила”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ВЕРДИ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Джильды из оперы “Риголетто”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ПУЧЧИНИ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Баттерфлай из оперы “Чио-Чио-Сан”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РАХМАНИНОВ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 молчаньи ночи тайной”.  Слова А.Фета, 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пой красавица…». Слова А Пушкина,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СВИРИДОВ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«Подъезжая под Ижоры…». Слова А.Пушкина</w:t>
      </w:r>
    </w:p>
    <w:p w:rsidR="00AD518D" w:rsidRPr="00804595" w:rsidRDefault="00AD518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 курс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МОЦАРТ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Ария Лепорелло № 4 из оперы “Дон Жуан” 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ЧАЙКОВСКИЙ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Ариозо Мазепы из оперы “Мазепа” (вставное) 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ЧАЙКОВСКИЙ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“Серенада Дон-Жуана”.  Слова А.К. Толстого,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РАХМАНИНОВ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Каватина Алеко из оперы “Алеко”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ДАРГОМЫЖСКИЙ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Мельника из оперы “Русалка”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РОССИНИ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Дона Базилио из оперы “Севильский цирюльник”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СЕН-САНС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Ария Далилы (“Открылася душа…”) из оперы “Самсон и Далила”   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ЧАЙКОВСКИЙ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«Благословляю вас , леса…». Слова А.К. Толстого,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Ариозо Онегина из оперы «Евгений Онегин»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князя Гремина из оперы «Евгений Онегин»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Лизы («Откуда эти слезы…») из оперы «Пиковая дама»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БОРОДИН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Кончака  из оперы «Князь Игорь»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РИМСКИЙ-КОРСАКОВ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1-я ария Марфы из оперы «Царская невеста»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МУСОРГСКИЙ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Варлаама из оперы «Борис Годунов»,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ГЛИНКА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Рондо Фарлафа из оперы «Руслан и Людмила»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ЧАЙКОВСКИЙ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Роберта из оперы «Иоланта»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Ольги из оперы «Евгений Онегин»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РАХМАНИНОВ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«Весенние воды».  Слова  Ф. Тютчева 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РАХМАНИНОВ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«Отрывок из А. Мюссе».  Перевод А. Апухтина,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мне больно». Слова Г. Галиной, 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ГУНО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Маргариты (с жемчугом) из оперы «Фауст»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ЛЕОНКАВАЛЛО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Пролог из оперы «Паяцы»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РИМСКИЙ-КОРСАКОВ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Грязного из оперы «Царская невеста»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Ария Царевны-лебеди из оперы «Сказка о царе Салтане»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ария Марфы (4-е действие) из оперы «Царская невеста»</w:t>
      </w:r>
    </w:p>
    <w:p w:rsidR="00AD518D" w:rsidRPr="00804595" w:rsidRDefault="00AD518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БОРОДИН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Речитатив и песня Владимира Галицкого из оперы «Князь Игорь»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БИЗЕ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«Цыганская песня» из оперы «Кармен»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РОССИНИ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Каватина Фигаро из оперы «Севильский цирюльник»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ПУЧЧИНИ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ария Каварадосси из оперы «Тоска»</w:t>
      </w:r>
    </w:p>
    <w:p w:rsidR="00492E88" w:rsidRPr="00804595" w:rsidRDefault="00492E88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E88" w:rsidRPr="00804595" w:rsidRDefault="00D07F8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список оперных сцен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837"/>
        <w:gridCol w:w="4910"/>
      </w:tblGrid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ind w:left="540" w:hanging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МОЦАРТ 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 Жуан»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первое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Финал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РОССИНИ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«Севильский цирюльник»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первое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 Дуэт (Фигаро, граф)  и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Дуэт (Розина, Фигаро)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ГЛИНКА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“Руслан и Людмила”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первое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Финал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ДАРГОМЫЖСКИЙ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“Русалка”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Дуэт с хором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РИМСКИЙ-КОРСАКОВ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“Снегурочка”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четвертое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Снегурочки с Мизг</w:t>
            </w:r>
            <w:r w:rsidR="00AB3309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ирём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РИМСКИЙ-КОРСАКОВ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“Царская невеста”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второе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 </w:t>
            </w: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РИМСКИЙ-КОРСАКОВ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«Садко»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Картина </w:t>
            </w: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и хор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БОРОДИН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«Князь Игорь»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четвертое</w:t>
            </w:r>
          </w:p>
          <w:p w:rsidR="00492E88" w:rsidRPr="00804595" w:rsidRDefault="00492E88" w:rsidP="00804595">
            <w:pPr>
              <w:spacing w:after="120" w:line="240" w:lineRule="auto"/>
              <w:ind w:lef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 и № 27  (Хор поселян, речитатив Ярославны и дуэт с Игорем)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МУСОРГСКИЙ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«Борис Годунов»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первое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вторая  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или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 вторая 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А. РУБИНШТЕЙН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«Демон»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шестая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Романс Тамары и сцена с Демоном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ЧАЙКОВСКИЙ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вторая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сцена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ЧАЙКОВСКИЙ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«Пиковая дама»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первое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вторая</w:t>
            </w:r>
          </w:p>
          <w:p w:rsidR="00492E88" w:rsidRPr="00804595" w:rsidRDefault="00DD1E26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Заключительная </w:t>
            </w:r>
            <w:r w:rsidR="00492E88"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шестая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 Сцена и дуэт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ЧАЙКОВСКИЙ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«Иоланта»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before="240" w:after="6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и дуэт Иоланты и Водемона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«Травиата»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второе</w:t>
            </w:r>
          </w:p>
          <w:p w:rsidR="00492E88" w:rsidRPr="00804595" w:rsidRDefault="00AB3309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и дуэт (Жермон, Виолетта)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«Риголетто» 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Квартет  и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 Сцена и терцет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«Аида»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второе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1E26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и дуэт (Аида и Амнерис)  </w:t>
            </w: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1E26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дуэт ( Аида и Амонасро)</w:t>
            </w: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четвертое</w:t>
            </w:r>
          </w:p>
          <w:p w:rsidR="00492E88" w:rsidRPr="00804595" w:rsidRDefault="00492E88" w:rsidP="00804595">
            <w:pPr>
              <w:spacing w:after="0" w:line="240" w:lineRule="auto"/>
              <w:ind w:left="432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1E26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дуэт (Амнерис и Радамес)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</w:t>
            </w:r>
          </w:p>
          <w:p w:rsidR="00492E88" w:rsidRPr="00804595" w:rsidRDefault="00492E88" w:rsidP="00804595">
            <w:pPr>
              <w:tabs>
                <w:tab w:val="left" w:pos="1080"/>
              </w:tabs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«Фальстаф»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первое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  <w:p w:rsidR="00492E88" w:rsidRPr="00804595" w:rsidRDefault="00DD1E26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 21 -  28 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 Карлос»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Итальянс</w:t>
            </w:r>
            <w:r w:rsidR="00AB3309"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кий вариант в четырех действиях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действие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Сцена,  дуэт  и  терцет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БИЗЕ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«Кармен» 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четвертое</w:t>
            </w:r>
          </w:p>
          <w:p w:rsidR="00492E88" w:rsidRPr="00804595" w:rsidRDefault="00DD1E26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и заключительный хор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ГУНО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«Фауст»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DD1E26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перед храмом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ПУЧЧИНИ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«Тоска»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</w:tcPr>
          <w:p w:rsidR="00492E88" w:rsidRPr="00804595" w:rsidRDefault="00DD1E26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первое</w:t>
            </w:r>
            <w:r w:rsidR="00492E88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25-40 (Тоска, Каварадосси)</w:t>
            </w:r>
            <w:r w:rsidR="00492E88"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DD1E26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ифры 14-41 (Тоска, Каварадосси)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ПУЧЧИНИ</w:t>
            </w:r>
          </w:p>
          <w:p w:rsidR="00492E88" w:rsidRPr="00804595" w:rsidRDefault="00AB3309" w:rsidP="00804595">
            <w:pPr>
              <w:tabs>
                <w:tab w:val="center" w:pos="0"/>
              </w:tabs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«Богема»</w:t>
            </w:r>
          </w:p>
        </w:tc>
        <w:tc>
          <w:tcPr>
            <w:tcW w:w="4910" w:type="dxa"/>
          </w:tcPr>
          <w:p w:rsidR="00DD1E26" w:rsidRPr="00804595" w:rsidRDefault="00DD1E26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первое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 25-30 и 41-43 </w:t>
            </w: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(30-41 </w:t>
            </w: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vide</w:t>
            </w: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ПУЧЧИНИ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«Мадам Баттерфлай»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первое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 </w:t>
            </w:r>
            <w:r w:rsidR="00AB3309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  (Баттерфлай, Пинкертон)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ЛЕОНКАВАЛЛО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“Паяцы”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первое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№6 Сцена и дуэт (Недда, Тонио) 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:rsidR="00492E88" w:rsidRPr="00804595" w:rsidRDefault="00AB3309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Дуэт (Недда и Сильвио)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МАСКАНЬИ</w:t>
            </w:r>
          </w:p>
          <w:p w:rsidR="00492E88" w:rsidRPr="00804595" w:rsidRDefault="00AB3309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“Сельская честь”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 и №8 Дуэт (Сантуцца, Туридду)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ВАГНЕР</w:t>
            </w:r>
          </w:p>
          <w:p w:rsidR="00492E88" w:rsidRPr="00804595" w:rsidRDefault="00492E88" w:rsidP="00804595">
            <w:pPr>
              <w:spacing w:after="0" w:line="240" w:lineRule="auto"/>
              <w:ind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“Лоэнгрин”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AB3309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вторая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ПРОКОФЬЕВ</w:t>
            </w:r>
          </w:p>
          <w:p w:rsidR="00492E88" w:rsidRPr="00804595" w:rsidRDefault="00492E88" w:rsidP="00804595">
            <w:pPr>
              <w:spacing w:after="0" w:line="240" w:lineRule="auto"/>
              <w:ind w:firstLine="6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и мир»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двенадцатая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(«Темна</w:t>
            </w:r>
            <w:r w:rsidR="00AB3309"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изба»)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ПРОКОФЬЕВ</w:t>
            </w:r>
          </w:p>
          <w:p w:rsidR="00492E88" w:rsidRPr="00804595" w:rsidRDefault="00492E88" w:rsidP="00804595">
            <w:pPr>
              <w:spacing w:after="0" w:line="240" w:lineRule="auto"/>
              <w:ind w:firstLine="60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«Семен Котко»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третье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14</w:t>
            </w:r>
          </w:p>
          <w:p w:rsidR="00492E88" w:rsidRPr="00804595" w:rsidRDefault="00AB3309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340– 373</w:t>
            </w:r>
          </w:p>
        </w:tc>
      </w:tr>
      <w:tr w:rsidR="00492E88" w:rsidRPr="00804595" w:rsidTr="00E77C6A">
        <w:tc>
          <w:tcPr>
            <w:tcW w:w="4837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ШОСТАКОВИЧ</w:t>
            </w:r>
          </w:p>
          <w:p w:rsidR="00492E88" w:rsidRPr="00804595" w:rsidRDefault="00492E88" w:rsidP="00804595">
            <w:pPr>
              <w:spacing w:after="0" w:line="240" w:lineRule="auto"/>
              <w:ind w:left="64" w:firstLine="5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«Леди Макбет мценского уезда»</w:t>
            </w:r>
          </w:p>
        </w:tc>
        <w:tc>
          <w:tcPr>
            <w:tcW w:w="4910" w:type="dxa"/>
          </w:tcPr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второй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 5</w:t>
            </w:r>
          </w:p>
          <w:p w:rsidR="00492E88" w:rsidRPr="00804595" w:rsidRDefault="00492E88" w:rsidP="008045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E88" w:rsidRDefault="00492E88" w:rsidP="00804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04595" w:rsidRPr="00804595" w:rsidRDefault="00804595" w:rsidP="00804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53921" w:rsidRPr="00804595" w:rsidRDefault="00253921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80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программное обеспечение и Интернет-ресурсы: </w:t>
      </w:r>
    </w:p>
    <w:p w:rsidR="00253921" w:rsidRPr="00804595" w:rsidRDefault="00253921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4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253921" w:rsidRPr="00804595" w:rsidRDefault="002B1957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1" w:history="1"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253921" w:rsidRPr="00804595" w:rsidRDefault="002B1957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2" w:history="1"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3" w:history="1"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4" w:history="1"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5" w:history="1"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6" w:history="1">
        <w:r w:rsidR="00253921" w:rsidRPr="0080459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253921" w:rsidRPr="008045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253921" w:rsidRPr="00804595" w:rsidRDefault="00253921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C6A" w:rsidRDefault="00E77C6A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95" w:rsidRDefault="0080459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95" w:rsidRDefault="0080459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95" w:rsidRDefault="0080459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95" w:rsidRDefault="0080459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95" w:rsidRDefault="0080459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95" w:rsidRDefault="0080459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95" w:rsidRDefault="0080459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055" w:rsidRDefault="004C405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055" w:rsidRDefault="004C405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055" w:rsidRDefault="004C405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055" w:rsidRDefault="004C405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F4D" w:rsidRDefault="00D41F4D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595" w:rsidRPr="00804595" w:rsidRDefault="00804595" w:rsidP="0080459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BC0" w:rsidRPr="00636102" w:rsidRDefault="00314BC0" w:rsidP="00314BC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48064D" w:rsidRPr="00804595" w:rsidRDefault="0048064D" w:rsidP="008045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64D" w:rsidRPr="00804595" w:rsidRDefault="0048064D" w:rsidP="008045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95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2A4CB1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804595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48064D" w:rsidRDefault="0048064D" w:rsidP="008045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1F4D" w:rsidRPr="00804595" w:rsidRDefault="00D41F4D" w:rsidP="0080459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4CB1" w:rsidRPr="00C75CAB" w:rsidRDefault="002A4CB1" w:rsidP="002A4CB1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748648B" wp14:editId="3F460063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2A4CB1" w:rsidRPr="00C75CAB" w:rsidRDefault="002A4CB1" w:rsidP="002A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2A4CB1" w:rsidRPr="00C75CAB" w:rsidRDefault="002A4CB1" w:rsidP="002A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2A4CB1" w:rsidRPr="00C75CAB" w:rsidRDefault="002A4CB1" w:rsidP="002A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2A4CB1" w:rsidRPr="00C75CAB" w:rsidRDefault="002A4CB1" w:rsidP="002A4C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B89B246" wp14:editId="6C891F3D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2A4CB1" w:rsidRPr="00C75CAB" w:rsidRDefault="002A4CB1" w:rsidP="002A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2A4CB1" w:rsidRPr="00C75CAB" w:rsidRDefault="002A4CB1" w:rsidP="002A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2A4CB1" w:rsidRPr="00C75CAB" w:rsidRDefault="002A4CB1" w:rsidP="002A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3805215" wp14:editId="4CD9D143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3810" b="254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B1" w:rsidRPr="00C75CAB" w:rsidRDefault="002A4CB1" w:rsidP="002A4C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2A4CB1" w:rsidRPr="00C75CAB" w:rsidRDefault="002A4CB1" w:rsidP="002A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2A4CB1" w:rsidRPr="00C75CAB" w:rsidRDefault="002A4CB1" w:rsidP="002A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2A4CB1" w:rsidRPr="007F14AA" w:rsidRDefault="002A4CB1" w:rsidP="002A4C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3921" w:rsidRPr="00804595" w:rsidRDefault="00253921" w:rsidP="002A4C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53921" w:rsidRPr="00804595" w:rsidSect="00804595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57" w:rsidRDefault="002B1957" w:rsidP="00A01B0B">
      <w:pPr>
        <w:spacing w:after="0" w:line="240" w:lineRule="auto"/>
      </w:pPr>
      <w:r>
        <w:separator/>
      </w:r>
    </w:p>
  </w:endnote>
  <w:endnote w:type="continuationSeparator" w:id="0">
    <w:p w:rsidR="002B1957" w:rsidRDefault="002B1957" w:rsidP="00A0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50"/>
      <w:docPartObj>
        <w:docPartGallery w:val="Page Numbers (Bottom of Page)"/>
        <w:docPartUnique/>
      </w:docPartObj>
    </w:sdtPr>
    <w:sdtEndPr/>
    <w:sdtContent>
      <w:p w:rsidR="007C2632" w:rsidRDefault="007C263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C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C2632" w:rsidRDefault="007C26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57" w:rsidRDefault="002B1957" w:rsidP="00A01B0B">
      <w:pPr>
        <w:spacing w:after="0" w:line="240" w:lineRule="auto"/>
      </w:pPr>
      <w:r>
        <w:separator/>
      </w:r>
    </w:p>
  </w:footnote>
  <w:footnote w:type="continuationSeparator" w:id="0">
    <w:p w:rsidR="002B1957" w:rsidRDefault="002B1957" w:rsidP="00A0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2074"/>
    <w:multiLevelType w:val="hybridMultilevel"/>
    <w:tmpl w:val="5C9C4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505D6"/>
    <w:multiLevelType w:val="hybridMultilevel"/>
    <w:tmpl w:val="47EA3BF8"/>
    <w:lvl w:ilvl="0" w:tplc="429E3BF8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53"/>
    <w:rsid w:val="000C343C"/>
    <w:rsid w:val="00116EE7"/>
    <w:rsid w:val="00130C3F"/>
    <w:rsid w:val="00132015"/>
    <w:rsid w:val="001A671B"/>
    <w:rsid w:val="001C5DD2"/>
    <w:rsid w:val="001F75FE"/>
    <w:rsid w:val="00204B95"/>
    <w:rsid w:val="00225DE8"/>
    <w:rsid w:val="00253921"/>
    <w:rsid w:val="002A4CB1"/>
    <w:rsid w:val="002B1957"/>
    <w:rsid w:val="002B4369"/>
    <w:rsid w:val="002B5686"/>
    <w:rsid w:val="002E1C10"/>
    <w:rsid w:val="002F0FE9"/>
    <w:rsid w:val="00307D5B"/>
    <w:rsid w:val="00314BC0"/>
    <w:rsid w:val="003151D8"/>
    <w:rsid w:val="0039260A"/>
    <w:rsid w:val="003C5A38"/>
    <w:rsid w:val="003D4722"/>
    <w:rsid w:val="004303ED"/>
    <w:rsid w:val="0046160B"/>
    <w:rsid w:val="00477B60"/>
    <w:rsid w:val="0048064D"/>
    <w:rsid w:val="004870D6"/>
    <w:rsid w:val="00492E88"/>
    <w:rsid w:val="004C4055"/>
    <w:rsid w:val="004C6702"/>
    <w:rsid w:val="005005FA"/>
    <w:rsid w:val="0056650A"/>
    <w:rsid w:val="005E0202"/>
    <w:rsid w:val="005E2010"/>
    <w:rsid w:val="00640F66"/>
    <w:rsid w:val="006A737A"/>
    <w:rsid w:val="007067FC"/>
    <w:rsid w:val="00752F0F"/>
    <w:rsid w:val="00760D29"/>
    <w:rsid w:val="007C2632"/>
    <w:rsid w:val="007E0E2B"/>
    <w:rsid w:val="00804595"/>
    <w:rsid w:val="008310D3"/>
    <w:rsid w:val="0087064B"/>
    <w:rsid w:val="008921D9"/>
    <w:rsid w:val="0099388A"/>
    <w:rsid w:val="00A01B0B"/>
    <w:rsid w:val="00A214FF"/>
    <w:rsid w:val="00A45CF5"/>
    <w:rsid w:val="00A51937"/>
    <w:rsid w:val="00A51BE3"/>
    <w:rsid w:val="00AA42D2"/>
    <w:rsid w:val="00AB191E"/>
    <w:rsid w:val="00AB3309"/>
    <w:rsid w:val="00AC5176"/>
    <w:rsid w:val="00AD518D"/>
    <w:rsid w:val="00B126F0"/>
    <w:rsid w:val="00B21FF3"/>
    <w:rsid w:val="00B820AC"/>
    <w:rsid w:val="00B90CA9"/>
    <w:rsid w:val="00BB0176"/>
    <w:rsid w:val="00BB627F"/>
    <w:rsid w:val="00BE431C"/>
    <w:rsid w:val="00C25732"/>
    <w:rsid w:val="00C31A6F"/>
    <w:rsid w:val="00C31D21"/>
    <w:rsid w:val="00CB603A"/>
    <w:rsid w:val="00D07F8D"/>
    <w:rsid w:val="00D12A81"/>
    <w:rsid w:val="00D26D53"/>
    <w:rsid w:val="00D3216C"/>
    <w:rsid w:val="00D41F4D"/>
    <w:rsid w:val="00D54B23"/>
    <w:rsid w:val="00D62831"/>
    <w:rsid w:val="00DD1E26"/>
    <w:rsid w:val="00DF6B74"/>
    <w:rsid w:val="00E356B3"/>
    <w:rsid w:val="00E40EE5"/>
    <w:rsid w:val="00E64B07"/>
    <w:rsid w:val="00E77C6A"/>
    <w:rsid w:val="00E80346"/>
    <w:rsid w:val="00E93E3C"/>
    <w:rsid w:val="00F4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BAFA"/>
  <w15:docId w15:val="{A1B13DF0-AF93-47DE-8AB9-DDEA46B8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921"/>
    <w:rPr>
      <w:color w:val="0000FF" w:themeColor="hyperlink"/>
      <w:u w:val="single"/>
    </w:rPr>
  </w:style>
  <w:style w:type="paragraph" w:customStyle="1" w:styleId="Default">
    <w:name w:val="Default"/>
    <w:rsid w:val="00B82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A0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01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01B0B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CB6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03A"/>
    <w:rPr>
      <w:sz w:val="16"/>
      <w:szCs w:val="16"/>
    </w:rPr>
  </w:style>
  <w:style w:type="paragraph" w:styleId="a7">
    <w:name w:val="List Paragraph"/>
    <w:basedOn w:val="a"/>
    <w:uiPriority w:val="1"/>
    <w:qFormat/>
    <w:rsid w:val="00E93E3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0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4595"/>
  </w:style>
  <w:style w:type="paragraph" w:styleId="aa">
    <w:name w:val="footer"/>
    <w:basedOn w:val="a"/>
    <w:link w:val="ab"/>
    <w:uiPriority w:val="99"/>
    <w:unhideWhenUsed/>
    <w:rsid w:val="0080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classic.chubrik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aveclassics.net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notomani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oclassic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tes.tarakanov.net/" TargetMode="External"/><Relationship Id="rId10" Type="http://schemas.openxmlformats.org/officeDocument/2006/relationships/hyperlink" Target="http://classic-online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mslp.org/" TargetMode="External"/><Relationship Id="rId14" Type="http://schemas.openxmlformats.org/officeDocument/2006/relationships/hyperlink" Target="http://classic-music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3</cp:revision>
  <dcterms:created xsi:type="dcterms:W3CDTF">2020-01-27T14:39:00Z</dcterms:created>
  <dcterms:modified xsi:type="dcterms:W3CDTF">2021-08-31T12:28:00Z</dcterms:modified>
</cp:coreProperties>
</file>