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1B" w:rsidRPr="004A1848" w:rsidRDefault="0025417D" w:rsidP="006418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A1848">
        <w:rPr>
          <w:i/>
          <w:sz w:val="28"/>
          <w:szCs w:val="28"/>
        </w:rPr>
        <w:t>Кулова М.Л.</w:t>
      </w:r>
      <w:r w:rsidRPr="004A1848">
        <w:rPr>
          <w:sz w:val="28"/>
          <w:szCs w:val="28"/>
        </w:rPr>
        <w:t xml:space="preserve"> К вопросу о традиционной языческой религии абхазов в современной Абхазии. Известия Российского государственного педагогического университета им. А.И. Герцена. №29 (65) Аспирантские тетради: Научный журнал – СПб., 2008. С. 177-180</w:t>
      </w:r>
      <w:r w:rsidR="0064181B" w:rsidRPr="004A1848">
        <w:rPr>
          <w:sz w:val="28"/>
          <w:szCs w:val="28"/>
        </w:rPr>
        <w:t>.</w:t>
      </w:r>
    </w:p>
    <w:p w:rsidR="0025417D" w:rsidRPr="004A1848" w:rsidRDefault="0064181B" w:rsidP="006418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A1848">
        <w:rPr>
          <w:sz w:val="28"/>
          <w:szCs w:val="28"/>
        </w:rPr>
        <w:t xml:space="preserve"> </w:t>
      </w:r>
      <w:r w:rsidRPr="004A1848">
        <w:rPr>
          <w:i/>
          <w:sz w:val="28"/>
          <w:szCs w:val="28"/>
        </w:rPr>
        <w:t>Кулова М.Л.</w:t>
      </w:r>
      <w:r w:rsidRPr="004A1848">
        <w:rPr>
          <w:sz w:val="28"/>
          <w:szCs w:val="28"/>
        </w:rPr>
        <w:t xml:space="preserve"> </w:t>
      </w:r>
      <w:r w:rsidR="0025417D" w:rsidRPr="004A1848">
        <w:rPr>
          <w:sz w:val="28"/>
          <w:szCs w:val="28"/>
        </w:rPr>
        <w:t>К проблеме этнической межконфессиональной толерантности у народов сов Известия Российского государственного педагогического университета им. А.И. Герцена. Научный журнал №110 – СПб., 2009. С. 31-34.ременной Абхазии</w:t>
      </w:r>
    </w:p>
    <w:p w:rsidR="00416B04" w:rsidRPr="004A1848" w:rsidRDefault="0064181B" w:rsidP="006418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A1848">
        <w:rPr>
          <w:i/>
          <w:sz w:val="28"/>
          <w:szCs w:val="28"/>
        </w:rPr>
        <w:t>Кулова М.Л.</w:t>
      </w:r>
      <w:r w:rsidRPr="004A1848">
        <w:rPr>
          <w:sz w:val="28"/>
          <w:szCs w:val="28"/>
        </w:rPr>
        <w:t xml:space="preserve"> </w:t>
      </w:r>
      <w:r w:rsidR="0025417D" w:rsidRPr="004A1848">
        <w:rPr>
          <w:sz w:val="28"/>
          <w:szCs w:val="28"/>
        </w:rPr>
        <w:t>Своеобразие проявления толерантности в многоконфессиональной культуре абхазов Научно-теоретический журнал «Научные проблемы гуманитарных исследований» Института региональных проблем Российской государственности на Северном Кавказе. Выпуск 11 (2). Пятигорск, 2009. С. 75-81.</w:t>
      </w:r>
    </w:p>
    <w:p w:rsidR="00416B04" w:rsidRPr="004A1848" w:rsidRDefault="0064181B" w:rsidP="006418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181B">
        <w:rPr>
          <w:i/>
          <w:sz w:val="28"/>
          <w:szCs w:val="28"/>
        </w:rPr>
        <w:t>Кулова М.Л.</w:t>
      </w:r>
      <w:r>
        <w:rPr>
          <w:sz w:val="28"/>
          <w:szCs w:val="28"/>
        </w:rPr>
        <w:t xml:space="preserve"> </w:t>
      </w:r>
      <w:r w:rsidR="00416B04" w:rsidRPr="0064181B">
        <w:rPr>
          <w:sz w:val="28"/>
          <w:szCs w:val="28"/>
        </w:rPr>
        <w:t>Апсуара как религиозно-воспитательная основа в традиционной культуре абхазов Педагогический вестник ИПКП работников образования. Вып. 5. Сборник научно-методических</w:t>
      </w:r>
      <w:r w:rsidR="00416B04" w:rsidRPr="0064181B">
        <w:rPr>
          <w:i/>
          <w:sz w:val="28"/>
          <w:szCs w:val="28"/>
        </w:rPr>
        <w:t xml:space="preserve"> </w:t>
      </w:r>
      <w:r w:rsidR="00416B04" w:rsidRPr="0064181B">
        <w:rPr>
          <w:sz w:val="28"/>
          <w:szCs w:val="28"/>
        </w:rPr>
        <w:t>статей. – Нальчик: КБГУ, 2002. – С. 130-140. (0,7 п.л.)</w:t>
      </w:r>
    </w:p>
    <w:p w:rsidR="00BF0EB2" w:rsidRPr="004A1848" w:rsidRDefault="0064181B" w:rsidP="004A18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181B">
        <w:rPr>
          <w:i/>
          <w:sz w:val="28"/>
          <w:szCs w:val="28"/>
        </w:rPr>
        <w:t xml:space="preserve">Кулова М.Л. </w:t>
      </w:r>
      <w:r w:rsidR="00416B04" w:rsidRPr="0064181B">
        <w:rPr>
          <w:sz w:val="28"/>
          <w:szCs w:val="28"/>
        </w:rPr>
        <w:t>Эволюция религиозных верований абхазов Национально-религиозный компонент в школах КБР. Проблемы, решения, перспективы. Республиканская научно-практическая конференция. Тезисы докладов. – Нальчик: КБГУ, 2002. – С. 36-38. (0,2 п.л.).</w:t>
      </w:r>
    </w:p>
    <w:p w:rsidR="00B10ADE" w:rsidRPr="004A1848" w:rsidRDefault="0064181B" w:rsidP="004A18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181B">
        <w:rPr>
          <w:i/>
          <w:sz w:val="28"/>
          <w:szCs w:val="28"/>
        </w:rPr>
        <w:t>Кулова М.Л. (Транж М.Л.)</w:t>
      </w:r>
      <w:r>
        <w:rPr>
          <w:sz w:val="28"/>
          <w:szCs w:val="28"/>
        </w:rPr>
        <w:t xml:space="preserve"> </w:t>
      </w:r>
      <w:r w:rsidR="00BF0EB2" w:rsidRPr="0064181B">
        <w:rPr>
          <w:sz w:val="28"/>
          <w:szCs w:val="28"/>
        </w:rPr>
        <w:t>Православие и ислам в Абхазии Проблемы социально-экономической и культурной жизни КБР. Альманах социально-экономических и правовых исследований. – Нальчик: КБГИ бизнеса, 2002. С. 89-91 (0,2 п.л.).</w:t>
      </w:r>
    </w:p>
    <w:p w:rsidR="00B10ADE" w:rsidRPr="004A1848" w:rsidRDefault="0064181B" w:rsidP="004A18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181B">
        <w:rPr>
          <w:i/>
          <w:sz w:val="28"/>
          <w:szCs w:val="28"/>
        </w:rPr>
        <w:t>Кулова М.Л.(Транж М.Л.)</w:t>
      </w:r>
      <w:r w:rsidR="00B10ADE" w:rsidRPr="0064181B">
        <w:rPr>
          <w:sz w:val="28"/>
          <w:szCs w:val="28"/>
        </w:rPr>
        <w:t>Утверждение ислама суннитского толка в Абхазии Альманах социально-экономических и правовых исследований. – Нальчик: КБГИ бизнеса, 2002. С. 91-96 (0,3 п.л.).</w:t>
      </w:r>
    </w:p>
    <w:p w:rsidR="00B57D52" w:rsidRPr="004A1848" w:rsidRDefault="0064181B" w:rsidP="004A18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181B">
        <w:rPr>
          <w:i/>
          <w:sz w:val="28"/>
          <w:szCs w:val="28"/>
        </w:rPr>
        <w:t>Кулова М.Л</w:t>
      </w:r>
      <w:r>
        <w:rPr>
          <w:sz w:val="28"/>
          <w:szCs w:val="28"/>
        </w:rPr>
        <w:t>.</w:t>
      </w:r>
      <w:r w:rsidR="00B10ADE" w:rsidRPr="0064181B">
        <w:rPr>
          <w:sz w:val="28"/>
          <w:szCs w:val="28"/>
        </w:rPr>
        <w:t xml:space="preserve">Обряды и обычаи, связанные с воспитанием детей в Абхазии Педагогический вестник ИПКП работников образования. Вып. </w:t>
      </w:r>
      <w:r w:rsidR="00B10ADE" w:rsidRPr="0064181B">
        <w:rPr>
          <w:sz w:val="28"/>
          <w:szCs w:val="28"/>
        </w:rPr>
        <w:lastRenderedPageBreak/>
        <w:t>6. Сборник научно-методических статей. – Нальчик: КБГУ, 2003. С. 132-136. (0,3 п.л.)</w:t>
      </w:r>
    </w:p>
    <w:p w:rsidR="00FA3D81" w:rsidRPr="004A1848" w:rsidRDefault="0064181B" w:rsidP="004A18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181B">
        <w:rPr>
          <w:i/>
          <w:sz w:val="28"/>
          <w:szCs w:val="28"/>
        </w:rPr>
        <w:t>Кулова М.Л</w:t>
      </w:r>
      <w:r>
        <w:rPr>
          <w:sz w:val="28"/>
          <w:szCs w:val="28"/>
        </w:rPr>
        <w:t>.</w:t>
      </w:r>
      <w:r w:rsidR="00B57D52" w:rsidRPr="0064181B">
        <w:rPr>
          <w:sz w:val="28"/>
          <w:szCs w:val="28"/>
        </w:rPr>
        <w:t>Этническая и межконфессиональна толерантность у абхазов: традиции и современность Вестник Карачаево-Черкесского госуниверситета им. У.Д. Алиева. №26. – Карачаевск: КЧГУ, 2009. С. 131-135.</w:t>
      </w:r>
    </w:p>
    <w:p w:rsidR="00FA3D81" w:rsidRPr="004A1848" w:rsidRDefault="0064181B" w:rsidP="004A18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181B">
        <w:rPr>
          <w:i/>
          <w:sz w:val="28"/>
          <w:szCs w:val="28"/>
        </w:rPr>
        <w:t>Кулова М.Л</w:t>
      </w:r>
      <w:r>
        <w:rPr>
          <w:sz w:val="28"/>
          <w:szCs w:val="28"/>
        </w:rPr>
        <w:t>.</w:t>
      </w:r>
      <w:r w:rsidR="00FA3D81" w:rsidRPr="0064181B">
        <w:rPr>
          <w:sz w:val="28"/>
          <w:szCs w:val="28"/>
        </w:rPr>
        <w:t>Религиозн Культура, искусство, образование на рубеже веков. Сборник научных работ аспирантов и студентов Северокавказского государственного института искусств. Выпуск 3. – Нальчик: СКГИИ, 2009. С. 109-114.ый облик народов современной Абхазии.</w:t>
      </w:r>
    </w:p>
    <w:p w:rsidR="00CF0AF3" w:rsidRPr="004A1848" w:rsidRDefault="0064181B" w:rsidP="004A18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181B">
        <w:rPr>
          <w:i/>
          <w:sz w:val="28"/>
          <w:szCs w:val="28"/>
        </w:rPr>
        <w:t>Кулова М.Л</w:t>
      </w:r>
      <w:r>
        <w:rPr>
          <w:sz w:val="28"/>
          <w:szCs w:val="28"/>
        </w:rPr>
        <w:t xml:space="preserve">. </w:t>
      </w:r>
      <w:r w:rsidR="00314890" w:rsidRPr="0064181B">
        <w:rPr>
          <w:sz w:val="28"/>
          <w:szCs w:val="28"/>
        </w:rPr>
        <w:t>Проявление толерантности в многоконфессиональной культуре абхазов Сборник Северокавказского государственного института искусств «Культура. Образование. Искусств». – Нальчик: СКГИИ, 2009. С. 125-133.</w:t>
      </w:r>
    </w:p>
    <w:p w:rsidR="00CF0AF3" w:rsidRPr="004A1848" w:rsidRDefault="0064181B" w:rsidP="004A18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181B">
        <w:rPr>
          <w:i/>
          <w:sz w:val="28"/>
          <w:szCs w:val="28"/>
        </w:rPr>
        <w:t>Кулова М.Л</w:t>
      </w:r>
      <w:r>
        <w:rPr>
          <w:sz w:val="28"/>
          <w:szCs w:val="28"/>
        </w:rPr>
        <w:t>.</w:t>
      </w:r>
      <w:r w:rsidR="004A1848">
        <w:rPr>
          <w:sz w:val="28"/>
          <w:szCs w:val="28"/>
        </w:rPr>
        <w:t xml:space="preserve"> Смыр Г.В.</w:t>
      </w:r>
      <w:r w:rsidR="004057CC" w:rsidRPr="0064181B">
        <w:rPr>
          <w:sz w:val="28"/>
          <w:szCs w:val="28"/>
        </w:rPr>
        <w:t xml:space="preserve">Толерантность как феномен отношения абхазов к себе, друг к другу, к окружающей среде, к своей и иной культуре. Гуманитарные технологии укрепления российской государственности на Юге России: сборник научных статей по материалом </w:t>
      </w:r>
      <w:r w:rsidR="004057CC" w:rsidRPr="0064181B">
        <w:rPr>
          <w:sz w:val="28"/>
          <w:szCs w:val="28"/>
          <w:lang w:val="en-US"/>
        </w:rPr>
        <w:t>III</w:t>
      </w:r>
      <w:r w:rsidR="004057CC" w:rsidRPr="0064181B">
        <w:rPr>
          <w:sz w:val="28"/>
          <w:szCs w:val="28"/>
        </w:rPr>
        <w:t xml:space="preserve"> Всероссийской научно-практической конференции. – Краснодар :Альфа – полиграф +, 2010. С.297-301.</w:t>
      </w:r>
    </w:p>
    <w:p w:rsidR="00CF0AF3" w:rsidRPr="0064181B" w:rsidRDefault="0064181B" w:rsidP="006418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Кулова М.Л.</w:t>
      </w:r>
      <w:r w:rsidR="004A1848">
        <w:rPr>
          <w:sz w:val="28"/>
          <w:szCs w:val="28"/>
        </w:rPr>
        <w:t xml:space="preserve"> Смыр Г.В.</w:t>
      </w:r>
      <w:r w:rsidR="00CF0AF3" w:rsidRPr="0064181B">
        <w:rPr>
          <w:sz w:val="28"/>
          <w:szCs w:val="28"/>
        </w:rPr>
        <w:t>Толерантность и поликонфесиональность в этнической культуре абхазов DE CAUCASO: историко-этнографический альманах. Выпуск I. – Карачаевск: КЧГУ им. У.Д. Алиева, 2009. С. 97-110. (0,9 п.л.)</w:t>
      </w:r>
    </w:p>
    <w:p w:rsidR="004057CC" w:rsidRPr="0064181B" w:rsidRDefault="0064181B" w:rsidP="006418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181B">
        <w:rPr>
          <w:i/>
          <w:sz w:val="28"/>
          <w:szCs w:val="28"/>
        </w:rPr>
        <w:t>Кулова М.Л.</w:t>
      </w:r>
      <w:r w:rsidR="004A1848">
        <w:rPr>
          <w:i/>
          <w:sz w:val="28"/>
          <w:szCs w:val="28"/>
        </w:rPr>
        <w:t xml:space="preserve"> Смыр Г.В.</w:t>
      </w:r>
      <w:r w:rsidR="00CF0AF3" w:rsidRPr="0064181B">
        <w:rPr>
          <w:sz w:val="28"/>
          <w:szCs w:val="28"/>
        </w:rPr>
        <w:t>Своеобразие понимания и толкования смысла толерантности у абхазов.</w:t>
      </w:r>
      <w:r w:rsidR="00891D58" w:rsidRPr="0064181B">
        <w:rPr>
          <w:sz w:val="28"/>
          <w:szCs w:val="28"/>
        </w:rPr>
        <w:t xml:space="preserve"> Своеобразие понимания и толкования смысла толерантности у абхазов Поиск. Знание. Наука. Сборник научных статей/ Материалы научных исследований с международным участием. Карачаевск: КЧГУ, 2011. С.60-69.</w:t>
      </w:r>
    </w:p>
    <w:p w:rsidR="00CC3CD8" w:rsidRPr="0064181B" w:rsidRDefault="0064181B" w:rsidP="006418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4181B">
        <w:rPr>
          <w:i/>
          <w:sz w:val="28"/>
          <w:szCs w:val="28"/>
        </w:rPr>
        <w:t>Кулова М.Л.</w:t>
      </w:r>
      <w:r w:rsidR="004A1848">
        <w:rPr>
          <w:i/>
          <w:sz w:val="28"/>
          <w:szCs w:val="28"/>
        </w:rPr>
        <w:t xml:space="preserve"> Смыр Г.В.</w:t>
      </w:r>
      <w:r w:rsidR="00CC3CD8" w:rsidRPr="0064181B">
        <w:rPr>
          <w:sz w:val="28"/>
          <w:szCs w:val="28"/>
        </w:rPr>
        <w:t>Толерантность титульных абхазов и их влияние на межэтнические и межконфессиональные взаимоотношения в современной Абхазии</w:t>
      </w:r>
      <w:r w:rsidRPr="0064181B">
        <w:rPr>
          <w:sz w:val="28"/>
          <w:szCs w:val="28"/>
        </w:rPr>
        <w:t xml:space="preserve"> Вестник Карачаево-Черкесского госуниверситета им. У.Д.Алиева. №31  - Карачаевск: КЧГУ, 2011, С.65-71.</w:t>
      </w:r>
    </w:p>
    <w:sectPr w:rsidR="00CC3CD8" w:rsidRPr="0064181B" w:rsidSect="0075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A09"/>
    <w:multiLevelType w:val="hybridMultilevel"/>
    <w:tmpl w:val="096E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17D"/>
    <w:rsid w:val="0025417D"/>
    <w:rsid w:val="00314890"/>
    <w:rsid w:val="003E60D5"/>
    <w:rsid w:val="004057CC"/>
    <w:rsid w:val="00416B04"/>
    <w:rsid w:val="004A1848"/>
    <w:rsid w:val="0064181B"/>
    <w:rsid w:val="007542C6"/>
    <w:rsid w:val="00891D58"/>
    <w:rsid w:val="00B10ADE"/>
    <w:rsid w:val="00B57D52"/>
    <w:rsid w:val="00BF0EB2"/>
    <w:rsid w:val="00CC3CD8"/>
    <w:rsid w:val="00CF0AF3"/>
    <w:rsid w:val="00F8448F"/>
    <w:rsid w:val="00FA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538</Words>
  <Characters>3073</Characters>
  <Application>Microsoft Office Word</Application>
  <DocSecurity>0</DocSecurity>
  <Lines>25</Lines>
  <Paragraphs>7</Paragraphs>
  <ScaleCrop>false</ScaleCrop>
  <Company>Hewlett-Packard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2012-09-27T18:11:00Z</dcterms:created>
  <dcterms:modified xsi:type="dcterms:W3CDTF">2012-09-30T18:28:00Z</dcterms:modified>
</cp:coreProperties>
</file>